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CD6DD" w14:textId="77777777" w:rsidR="00D244F7" w:rsidRPr="00D244F7" w:rsidRDefault="00D244F7" w:rsidP="00D244F7">
      <w:pPr>
        <w:spacing w:after="120" w:line="240" w:lineRule="auto"/>
        <w:ind w:firstLine="709"/>
        <w:jc w:val="center"/>
        <w:rPr>
          <w:rFonts w:ascii="Times New Roman" w:hAnsi="Times New Roman" w:cs="Times New Roman"/>
          <w:sz w:val="28"/>
          <w:szCs w:val="28"/>
        </w:rPr>
      </w:pPr>
      <w:r w:rsidRPr="00D244F7">
        <w:rPr>
          <w:rFonts w:ascii="Times New Roman" w:hAnsi="Times New Roman" w:cs="Times New Roman"/>
          <w:sz w:val="28"/>
          <w:szCs w:val="28"/>
        </w:rPr>
        <w:t>Додаток 1</w:t>
      </w:r>
    </w:p>
    <w:tbl>
      <w:tblPr>
        <w:tblStyle w:val="a3"/>
        <w:tblpPr w:leftFromText="180" w:rightFromText="180" w:vertAnchor="text" w:horzAnchor="margin" w:tblpY="233"/>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724"/>
      </w:tblGrid>
      <w:tr w:rsidR="00D244F7" w:rsidRPr="00D244F7" w14:paraId="7E9814F2" w14:textId="77777777" w:rsidTr="00C01169">
        <w:trPr>
          <w:trHeight w:val="396"/>
        </w:trPr>
        <w:tc>
          <w:tcPr>
            <w:tcW w:w="4723" w:type="dxa"/>
          </w:tcPr>
          <w:p w14:paraId="7CCB9FA4"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СХВАЛЕНО</w:t>
            </w:r>
          </w:p>
        </w:tc>
        <w:tc>
          <w:tcPr>
            <w:tcW w:w="4724" w:type="dxa"/>
          </w:tcPr>
          <w:p w14:paraId="2AB86219"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ЗАТВЕРДЖЕНО</w:t>
            </w:r>
          </w:p>
        </w:tc>
      </w:tr>
      <w:tr w:rsidR="00D244F7" w:rsidRPr="00D244F7" w14:paraId="183B08D9" w14:textId="77777777" w:rsidTr="00C01169">
        <w:trPr>
          <w:trHeight w:val="415"/>
        </w:trPr>
        <w:tc>
          <w:tcPr>
            <w:tcW w:w="4723" w:type="dxa"/>
          </w:tcPr>
          <w:p w14:paraId="2B688D23"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Педагогічною радою</w:t>
            </w:r>
          </w:p>
        </w:tc>
        <w:tc>
          <w:tcPr>
            <w:tcW w:w="4724" w:type="dxa"/>
          </w:tcPr>
          <w:p w14:paraId="64FB500E"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наказом від 31.08.2024 р. №_82-о/д</w:t>
            </w:r>
          </w:p>
        </w:tc>
      </w:tr>
      <w:tr w:rsidR="00D244F7" w:rsidRPr="00D244F7" w14:paraId="7381323F" w14:textId="77777777" w:rsidTr="00C01169">
        <w:trPr>
          <w:trHeight w:val="421"/>
        </w:trPr>
        <w:tc>
          <w:tcPr>
            <w:tcW w:w="4723" w:type="dxa"/>
          </w:tcPr>
          <w:p w14:paraId="2BCF258E" w14:textId="77777777" w:rsidR="00D244F7" w:rsidRPr="00D244F7" w:rsidRDefault="00D244F7" w:rsidP="00D244F7">
            <w:pPr>
              <w:outlineLvl w:val="0"/>
              <w:rPr>
                <w:rFonts w:ascii="Times New Roman" w:eastAsia="Times New Roman" w:hAnsi="Times New Roman" w:cs="Times New Roman"/>
                <w:color w:val="333333"/>
                <w:kern w:val="36"/>
                <w:sz w:val="28"/>
                <w:szCs w:val="28"/>
                <w:lang w:val="en-US" w:eastAsia="ru-RU"/>
              </w:rPr>
            </w:pPr>
            <w:r w:rsidRPr="00D244F7">
              <w:rPr>
                <w:rFonts w:ascii="Times New Roman" w:eastAsia="Times New Roman" w:hAnsi="Times New Roman" w:cs="Times New Roman"/>
                <w:color w:val="333333"/>
                <w:kern w:val="36"/>
                <w:sz w:val="28"/>
                <w:szCs w:val="28"/>
                <w:lang w:eastAsia="ru-RU"/>
              </w:rPr>
              <w:t>(протокол № 1 від 30.08.2024 р.</w:t>
            </w:r>
            <w:r w:rsidRPr="00D244F7">
              <w:rPr>
                <w:rFonts w:ascii="Times New Roman" w:eastAsia="Times New Roman" w:hAnsi="Times New Roman" w:cs="Times New Roman"/>
                <w:color w:val="333333"/>
                <w:kern w:val="36"/>
                <w:sz w:val="28"/>
                <w:szCs w:val="28"/>
                <w:lang w:val="en-US" w:eastAsia="ru-RU"/>
              </w:rPr>
              <w:t>)</w:t>
            </w:r>
          </w:p>
        </w:tc>
        <w:tc>
          <w:tcPr>
            <w:tcW w:w="4724" w:type="dxa"/>
          </w:tcPr>
          <w:p w14:paraId="44E07F51"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Плесецька гімназія</w:t>
            </w:r>
          </w:p>
        </w:tc>
      </w:tr>
      <w:tr w:rsidR="00D244F7" w:rsidRPr="00D244F7" w14:paraId="41B042B2" w14:textId="77777777" w:rsidTr="00C01169">
        <w:trPr>
          <w:trHeight w:val="555"/>
        </w:trPr>
        <w:tc>
          <w:tcPr>
            <w:tcW w:w="4723" w:type="dxa"/>
          </w:tcPr>
          <w:p w14:paraId="3E718356"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p>
          <w:p w14:paraId="23C85C2D"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Голова</w:t>
            </w:r>
          </w:p>
        </w:tc>
        <w:tc>
          <w:tcPr>
            <w:tcW w:w="4724" w:type="dxa"/>
          </w:tcPr>
          <w:p w14:paraId="5884ED55"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p>
          <w:p w14:paraId="7E91BE8D"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Директор    гімназії</w:t>
            </w:r>
          </w:p>
          <w:p w14:paraId="38481DE9"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 xml:space="preserve"> ___________</w:t>
            </w:r>
            <w:proofErr w:type="gramStart"/>
            <w:r w:rsidRPr="00D244F7">
              <w:rPr>
                <w:rFonts w:ascii="Times New Roman" w:eastAsia="Times New Roman" w:hAnsi="Times New Roman" w:cs="Times New Roman"/>
                <w:color w:val="333333"/>
                <w:kern w:val="36"/>
                <w:sz w:val="28"/>
                <w:szCs w:val="28"/>
                <w:lang w:eastAsia="ru-RU"/>
              </w:rPr>
              <w:t>Юлія  Савченко</w:t>
            </w:r>
            <w:proofErr w:type="gramEnd"/>
          </w:p>
        </w:tc>
      </w:tr>
      <w:tr w:rsidR="00D244F7" w:rsidRPr="00D244F7" w14:paraId="2D6E81D3" w14:textId="77777777" w:rsidTr="00C01169">
        <w:trPr>
          <w:trHeight w:val="504"/>
        </w:trPr>
        <w:tc>
          <w:tcPr>
            <w:tcW w:w="4723" w:type="dxa"/>
          </w:tcPr>
          <w:p w14:paraId="21FB7258"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r w:rsidRPr="00D244F7">
              <w:rPr>
                <w:rFonts w:ascii="Times New Roman" w:eastAsia="Times New Roman" w:hAnsi="Times New Roman" w:cs="Times New Roman"/>
                <w:color w:val="333333"/>
                <w:kern w:val="36"/>
                <w:sz w:val="28"/>
                <w:szCs w:val="28"/>
                <w:lang w:eastAsia="ru-RU"/>
              </w:rPr>
              <w:t>педагогічної ради_____________</w:t>
            </w:r>
          </w:p>
        </w:tc>
        <w:tc>
          <w:tcPr>
            <w:tcW w:w="4724" w:type="dxa"/>
          </w:tcPr>
          <w:p w14:paraId="465E5EFA" w14:textId="77777777" w:rsidR="00D244F7" w:rsidRPr="00D244F7" w:rsidRDefault="00D244F7" w:rsidP="00D244F7">
            <w:pPr>
              <w:outlineLvl w:val="0"/>
              <w:rPr>
                <w:rFonts w:ascii="Times New Roman" w:eastAsia="Times New Roman" w:hAnsi="Times New Roman" w:cs="Times New Roman"/>
                <w:color w:val="333333"/>
                <w:kern w:val="36"/>
                <w:sz w:val="28"/>
                <w:szCs w:val="28"/>
                <w:lang w:eastAsia="ru-RU"/>
              </w:rPr>
            </w:pPr>
          </w:p>
        </w:tc>
      </w:tr>
    </w:tbl>
    <w:p w14:paraId="03774FCD"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133D1E47"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2ABF431D"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067E87A8"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3F26DC86" w14:textId="77777777" w:rsidR="00D244F7" w:rsidRPr="00D244F7" w:rsidRDefault="00D244F7" w:rsidP="00D244F7">
      <w:pPr>
        <w:spacing w:after="120" w:line="240" w:lineRule="auto"/>
        <w:rPr>
          <w:rFonts w:ascii="Times New Roman" w:hAnsi="Times New Roman" w:cs="Times New Roman"/>
          <w:b/>
          <w:sz w:val="36"/>
          <w:szCs w:val="28"/>
        </w:rPr>
      </w:pPr>
    </w:p>
    <w:p w14:paraId="50E6C5C3"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403DB5D0" w14:textId="77777777" w:rsidR="00D244F7" w:rsidRPr="00D244F7" w:rsidRDefault="00D244F7" w:rsidP="00D244F7">
      <w:pPr>
        <w:spacing w:after="120" w:line="240" w:lineRule="auto"/>
        <w:ind w:firstLine="709"/>
        <w:jc w:val="center"/>
        <w:rPr>
          <w:rFonts w:ascii="Times New Roman" w:hAnsi="Times New Roman" w:cs="Times New Roman"/>
          <w:b/>
          <w:sz w:val="36"/>
          <w:szCs w:val="28"/>
        </w:rPr>
      </w:pPr>
    </w:p>
    <w:p w14:paraId="1A74BC97"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ПОЛОЖЕННЯ</w:t>
      </w:r>
    </w:p>
    <w:p w14:paraId="0B73A009"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 xml:space="preserve">про дистанційну форму здобуття </w:t>
      </w:r>
    </w:p>
    <w:p w14:paraId="6DCF2F11"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 xml:space="preserve">базової середньої освіти здобувачами освіти </w:t>
      </w:r>
    </w:p>
    <w:p w14:paraId="404D890D"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Плесецької  гімназії</w:t>
      </w:r>
    </w:p>
    <w:p w14:paraId="798F8485"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Фастівського району</w:t>
      </w:r>
    </w:p>
    <w:p w14:paraId="11DBE97D" w14:textId="77777777" w:rsidR="00D244F7" w:rsidRPr="00D244F7" w:rsidRDefault="00D244F7" w:rsidP="00D244F7">
      <w:pPr>
        <w:spacing w:after="120" w:line="240" w:lineRule="auto"/>
        <w:ind w:firstLine="709"/>
        <w:jc w:val="center"/>
        <w:rPr>
          <w:rFonts w:ascii="Times New Roman" w:hAnsi="Times New Roman" w:cs="Times New Roman"/>
          <w:b/>
          <w:color w:val="000000" w:themeColor="text1"/>
          <w:sz w:val="36"/>
          <w:szCs w:val="28"/>
        </w:rPr>
      </w:pPr>
      <w:r w:rsidRPr="00D244F7">
        <w:rPr>
          <w:rFonts w:ascii="Times New Roman" w:hAnsi="Times New Roman" w:cs="Times New Roman"/>
          <w:b/>
          <w:color w:val="000000" w:themeColor="text1"/>
          <w:sz w:val="36"/>
          <w:szCs w:val="28"/>
        </w:rPr>
        <w:t>Київської області</w:t>
      </w:r>
    </w:p>
    <w:p w14:paraId="3C992DF6" w14:textId="77777777" w:rsidR="00D244F7" w:rsidRPr="00D244F7" w:rsidRDefault="00D244F7" w:rsidP="00D244F7">
      <w:pPr>
        <w:spacing w:after="0" w:line="240" w:lineRule="auto"/>
        <w:jc w:val="center"/>
        <w:rPr>
          <w:rFonts w:ascii="Times New Roman" w:eastAsia="Times New Roman" w:hAnsi="Times New Roman" w:cs="Times New Roman"/>
          <w:b/>
          <w:sz w:val="32"/>
          <w:szCs w:val="36"/>
          <w:lang w:eastAsia="x-none"/>
        </w:rPr>
      </w:pPr>
    </w:p>
    <w:p w14:paraId="5B851021"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1AC8B30F"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2089FD99"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68D2A46E"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73FB0598"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00129F2B" w14:textId="77777777" w:rsidR="00D244F7" w:rsidRPr="00D244F7" w:rsidRDefault="00D244F7" w:rsidP="00D244F7">
      <w:pPr>
        <w:spacing w:after="0" w:line="240" w:lineRule="auto"/>
        <w:jc w:val="center"/>
        <w:rPr>
          <w:rFonts w:ascii="Times New Roman" w:eastAsia="Times New Roman" w:hAnsi="Times New Roman" w:cs="Times New Roman"/>
          <w:sz w:val="28"/>
          <w:szCs w:val="36"/>
          <w:lang w:eastAsia="x-none"/>
        </w:rPr>
      </w:pPr>
    </w:p>
    <w:p w14:paraId="6570ED57" w14:textId="77777777" w:rsidR="00D244F7" w:rsidRPr="00D244F7" w:rsidRDefault="00D244F7" w:rsidP="00D244F7">
      <w:pPr>
        <w:spacing w:after="0" w:line="240" w:lineRule="auto"/>
        <w:jc w:val="both"/>
        <w:rPr>
          <w:rFonts w:ascii="Times New Roman" w:eastAsia="Times New Roman" w:hAnsi="Times New Roman" w:cs="Times New Roman"/>
          <w:sz w:val="32"/>
          <w:szCs w:val="36"/>
          <w:lang w:eastAsia="x-none"/>
        </w:rPr>
      </w:pPr>
    </w:p>
    <w:p w14:paraId="384E0FB4" w14:textId="77777777" w:rsidR="00D244F7" w:rsidRPr="00D244F7" w:rsidRDefault="00D244F7" w:rsidP="00D244F7">
      <w:pPr>
        <w:spacing w:after="0" w:line="240" w:lineRule="auto"/>
        <w:jc w:val="center"/>
        <w:rPr>
          <w:rFonts w:ascii="Times New Roman" w:eastAsia="Times New Roman" w:hAnsi="Times New Roman" w:cs="Times New Roman"/>
          <w:sz w:val="32"/>
          <w:szCs w:val="36"/>
          <w:lang w:eastAsia="x-none"/>
        </w:rPr>
      </w:pPr>
    </w:p>
    <w:p w14:paraId="25BD3F7D" w14:textId="77777777" w:rsidR="00D244F7" w:rsidRPr="00D244F7" w:rsidRDefault="00D244F7" w:rsidP="00D244F7">
      <w:pPr>
        <w:spacing w:after="0" w:line="240" w:lineRule="auto"/>
        <w:jc w:val="center"/>
        <w:rPr>
          <w:rFonts w:ascii="Times New Roman" w:eastAsia="Times New Roman" w:hAnsi="Times New Roman" w:cs="Times New Roman"/>
          <w:sz w:val="32"/>
          <w:szCs w:val="36"/>
          <w:lang w:eastAsia="x-none"/>
        </w:rPr>
      </w:pPr>
    </w:p>
    <w:p w14:paraId="683962BE" w14:textId="77777777" w:rsidR="00D244F7" w:rsidRPr="00D244F7" w:rsidRDefault="00D244F7" w:rsidP="00D244F7">
      <w:pPr>
        <w:spacing w:after="0" w:line="240" w:lineRule="auto"/>
        <w:jc w:val="both"/>
        <w:rPr>
          <w:rFonts w:ascii="Times New Roman" w:eastAsia="Times New Roman" w:hAnsi="Times New Roman" w:cs="Times New Roman"/>
          <w:sz w:val="32"/>
          <w:szCs w:val="36"/>
          <w:lang w:eastAsia="x-none"/>
        </w:rPr>
      </w:pPr>
    </w:p>
    <w:p w14:paraId="7C8E0609" w14:textId="77777777" w:rsidR="00D244F7" w:rsidRPr="00D244F7" w:rsidRDefault="00D244F7" w:rsidP="00D244F7">
      <w:pPr>
        <w:spacing w:after="0" w:line="240" w:lineRule="auto"/>
        <w:jc w:val="center"/>
        <w:rPr>
          <w:rFonts w:ascii="Times New Roman" w:eastAsia="Times New Roman" w:hAnsi="Times New Roman" w:cs="Times New Roman"/>
          <w:sz w:val="32"/>
          <w:szCs w:val="36"/>
          <w:lang w:eastAsia="x-none"/>
        </w:rPr>
      </w:pPr>
    </w:p>
    <w:p w14:paraId="6F8A8080" w14:textId="77777777" w:rsidR="00D244F7" w:rsidRPr="00D244F7" w:rsidRDefault="00D244F7" w:rsidP="00D244F7">
      <w:pPr>
        <w:spacing w:after="0" w:line="240" w:lineRule="auto"/>
        <w:jc w:val="center"/>
        <w:rPr>
          <w:rFonts w:ascii="Times New Roman" w:eastAsia="Times New Roman" w:hAnsi="Times New Roman" w:cs="Times New Roman"/>
          <w:sz w:val="32"/>
          <w:szCs w:val="36"/>
          <w:lang w:eastAsia="x-none"/>
        </w:rPr>
      </w:pPr>
      <w:r w:rsidRPr="00D244F7">
        <w:rPr>
          <w:rFonts w:ascii="Times New Roman" w:eastAsia="Times New Roman" w:hAnsi="Times New Roman" w:cs="Times New Roman"/>
          <w:sz w:val="32"/>
          <w:szCs w:val="36"/>
          <w:lang w:eastAsia="x-none"/>
        </w:rPr>
        <w:t xml:space="preserve"> 2024 </w:t>
      </w:r>
    </w:p>
    <w:p w14:paraId="2F70AACF" w14:textId="77777777" w:rsidR="00D244F7" w:rsidRPr="00D244F7" w:rsidRDefault="00D244F7" w:rsidP="00D244F7">
      <w:pPr>
        <w:spacing w:after="0" w:line="240" w:lineRule="auto"/>
        <w:jc w:val="center"/>
        <w:rPr>
          <w:rFonts w:ascii="Times New Roman" w:eastAsia="Times New Roman" w:hAnsi="Times New Roman" w:cs="Times New Roman"/>
          <w:sz w:val="32"/>
          <w:szCs w:val="36"/>
          <w:lang w:eastAsia="x-none"/>
        </w:rPr>
      </w:pPr>
    </w:p>
    <w:p w14:paraId="105587DE"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sz w:val="27"/>
          <w:szCs w:val="27"/>
          <w:lang w:eastAsia="ru-RU"/>
        </w:rPr>
      </w:pPr>
      <w:bookmarkStart w:id="0" w:name="n23"/>
      <w:bookmarkEnd w:id="0"/>
      <w:r w:rsidRPr="00D244F7">
        <w:rPr>
          <w:rFonts w:ascii="Times New Roman" w:eastAsia="Times New Roman" w:hAnsi="Times New Roman" w:cs="Times New Roman"/>
          <w:b/>
          <w:bCs/>
          <w:sz w:val="27"/>
          <w:szCs w:val="27"/>
          <w:lang w:eastAsia="ru-RU"/>
        </w:rPr>
        <w:t>I. ЗАГАЛЬНІ ПОЛОЖЕННЯ</w:t>
      </w:r>
    </w:p>
    <w:p w14:paraId="3C49F9C2"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 w:name="n24"/>
      <w:bookmarkEnd w:id="1"/>
      <w:r w:rsidRPr="00D244F7">
        <w:rPr>
          <w:rFonts w:ascii="Times New Roman" w:eastAsia="Times New Roman" w:hAnsi="Times New Roman" w:cs="Times New Roman"/>
          <w:color w:val="000000" w:themeColor="text1"/>
          <w:sz w:val="27"/>
          <w:szCs w:val="27"/>
          <w:lang w:eastAsia="ru-RU"/>
        </w:rPr>
        <w:t xml:space="preserve">1. Це Положення визначає механізм забезпечення здобуття базової  середньої освіти у </w:t>
      </w:r>
      <w:r w:rsidRPr="00D244F7">
        <w:rPr>
          <w:rFonts w:ascii="Times New Roman" w:eastAsia="Times New Roman" w:hAnsi="Times New Roman" w:cs="Times New Roman"/>
          <w:i/>
          <w:color w:val="000000" w:themeColor="text1"/>
          <w:sz w:val="27"/>
          <w:szCs w:val="27"/>
          <w:lang w:eastAsia="ru-RU"/>
        </w:rPr>
        <w:t xml:space="preserve">Плесецькій  гімназії Фастівського району Київської області </w:t>
      </w:r>
      <w:r w:rsidRPr="00D244F7">
        <w:rPr>
          <w:rFonts w:ascii="Times New Roman" w:eastAsia="Times New Roman" w:hAnsi="Times New Roman" w:cs="Times New Roman"/>
          <w:color w:val="000000" w:themeColor="text1"/>
          <w:sz w:val="27"/>
          <w:szCs w:val="27"/>
          <w:lang w:eastAsia="ru-RU"/>
        </w:rPr>
        <w:t>(далі – заклад) за дистанційною формою, а також використання технологій дистанційного навчання під час організації здобуття освіти за іншими формами, які забезпечують здобуття загальної середньої освіти.</w:t>
      </w:r>
    </w:p>
    <w:p w14:paraId="7CFF6476" w14:textId="77777777" w:rsidR="00D244F7" w:rsidRPr="00D244F7" w:rsidRDefault="00D244F7" w:rsidP="00D244F7">
      <w:pPr>
        <w:shd w:val="clear" w:color="auto" w:fill="FFFFFF"/>
        <w:spacing w:after="120" w:line="240" w:lineRule="auto"/>
        <w:ind w:firstLine="567"/>
        <w:jc w:val="both"/>
        <w:outlineLvl w:val="2"/>
        <w:rPr>
          <w:rFonts w:ascii="Times New Roman" w:eastAsia="Times New Roman" w:hAnsi="Times New Roman" w:cs="Times New Roman"/>
          <w:color w:val="000000" w:themeColor="text1"/>
          <w:sz w:val="27"/>
          <w:szCs w:val="27"/>
          <w:lang w:eastAsia="uk-UA"/>
        </w:rPr>
      </w:pPr>
      <w:bookmarkStart w:id="2" w:name="n25"/>
      <w:bookmarkEnd w:id="2"/>
      <w:r w:rsidRPr="00D244F7">
        <w:rPr>
          <w:rFonts w:ascii="Times New Roman" w:eastAsia="Times New Roman" w:hAnsi="Times New Roman" w:cs="Times New Roman"/>
          <w:color w:val="000000" w:themeColor="text1"/>
          <w:sz w:val="27"/>
          <w:szCs w:val="27"/>
          <w:lang w:eastAsia="uk-UA"/>
        </w:rPr>
        <w:t>З метою організації здобуття освіти за дистанційною формою заклад, відповідно до законодавства та Статуту, може створювати класи з дистанційною формою здобуття освіти.</w:t>
      </w:r>
    </w:p>
    <w:p w14:paraId="6CBDECA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2. Положення складено відповідно до Законів України </w:t>
      </w:r>
      <w:hyperlink r:id="rId4" w:tgtFrame="_blank" w:history="1">
        <w:r w:rsidRPr="00D244F7">
          <w:rPr>
            <w:rFonts w:ascii="Times New Roman" w:eastAsia="Times New Roman" w:hAnsi="Times New Roman" w:cs="Times New Roman"/>
            <w:color w:val="000000" w:themeColor="text1"/>
            <w:sz w:val="27"/>
            <w:szCs w:val="27"/>
            <w:u w:val="single"/>
            <w:lang w:eastAsia="ru-RU"/>
          </w:rPr>
          <w:t>«Про освіту»</w:t>
        </w:r>
      </w:hyperlink>
      <w:r w:rsidRPr="00D244F7">
        <w:rPr>
          <w:rFonts w:ascii="Times New Roman" w:eastAsia="Times New Roman" w:hAnsi="Times New Roman" w:cs="Times New Roman"/>
          <w:color w:val="000000" w:themeColor="text1"/>
          <w:sz w:val="27"/>
          <w:szCs w:val="27"/>
          <w:lang w:eastAsia="ru-RU"/>
        </w:rPr>
        <w:t xml:space="preserve">, «Про дошкільну освіту» та </w:t>
      </w:r>
      <w:hyperlink r:id="rId5" w:tgtFrame="_blank" w:history="1">
        <w:r w:rsidRPr="00D244F7">
          <w:rPr>
            <w:rFonts w:ascii="Times New Roman" w:eastAsia="Times New Roman" w:hAnsi="Times New Roman" w:cs="Times New Roman"/>
            <w:color w:val="000000" w:themeColor="text1"/>
            <w:sz w:val="27"/>
            <w:szCs w:val="27"/>
            <w:u w:val="single"/>
            <w:lang w:eastAsia="ru-RU"/>
          </w:rPr>
          <w:t>«Про повну загальну середню освіту»</w:t>
        </w:r>
      </w:hyperlink>
      <w:r w:rsidRPr="00D244F7">
        <w:rPr>
          <w:rFonts w:ascii="Times New Roman" w:eastAsia="Times New Roman" w:hAnsi="Times New Roman" w:cs="Times New Roman"/>
          <w:color w:val="000000" w:themeColor="text1"/>
          <w:sz w:val="27"/>
          <w:szCs w:val="27"/>
          <w:lang w:eastAsia="ru-RU"/>
        </w:rPr>
        <w:t xml:space="preserve">, наказу Міністерства освіти і науки України від 08 вересня 2020 року № 1115 «Деякі питання організації дистанційного навчання», </w:t>
      </w:r>
      <w:bookmarkStart w:id="3" w:name="_Hlk115882231"/>
      <w:r w:rsidRPr="00D244F7">
        <w:rPr>
          <w:rFonts w:ascii="Times New Roman" w:eastAsia="Times New Roman" w:hAnsi="Times New Roman" w:cs="Times New Roman"/>
          <w:color w:val="000000" w:themeColor="text1"/>
          <w:sz w:val="27"/>
          <w:szCs w:val="27"/>
          <w:lang w:eastAsia="ru-RU"/>
        </w:rPr>
        <w:t>наказів Міністерства охорони здоров’я України від 25 вересня 2020 року № 2205 «Про затвердження Санітарного регламенту для закладів загальної середньої освіти» та від 01 серпня 2022 року № 1371 «Про затвердження Змін до деяких наказів Міністерства охорони здоров’я України» (зі змінами).</w:t>
      </w:r>
      <w:bookmarkEnd w:id="3"/>
    </w:p>
    <w:p w14:paraId="4D2D21E1" w14:textId="77777777" w:rsidR="00D244F7" w:rsidRPr="00D244F7" w:rsidRDefault="00D244F7" w:rsidP="00D244F7">
      <w:pPr>
        <w:shd w:val="clear" w:color="auto" w:fill="FFFFFF"/>
        <w:spacing w:after="120" w:line="240" w:lineRule="auto"/>
        <w:ind w:firstLine="567"/>
        <w:jc w:val="both"/>
        <w:outlineLvl w:val="2"/>
        <w:rPr>
          <w:rFonts w:ascii="Times New Roman" w:eastAsia="Times New Roman" w:hAnsi="Times New Roman" w:cs="Times New Roman"/>
          <w:color w:val="000000" w:themeColor="text1"/>
          <w:sz w:val="27"/>
          <w:szCs w:val="27"/>
          <w:lang w:eastAsia="uk-UA"/>
        </w:rPr>
      </w:pPr>
      <w:r w:rsidRPr="00D244F7">
        <w:rPr>
          <w:rFonts w:ascii="Times New Roman" w:eastAsia="Times New Roman" w:hAnsi="Times New Roman" w:cs="Times New Roman"/>
          <w:color w:val="000000" w:themeColor="text1"/>
          <w:sz w:val="27"/>
          <w:szCs w:val="27"/>
          <w:lang w:eastAsia="uk-UA"/>
        </w:rPr>
        <w:t>Дія цього Положення поширюється на всіх суб’єктів дистанційного навчання.</w:t>
      </w:r>
    </w:p>
    <w:p w14:paraId="577992C6"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3. У цьому Положенні терміни вживаються у таких значеннях:</w:t>
      </w:r>
    </w:p>
    <w:p w14:paraId="6E008E3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 w:name="n26"/>
      <w:bookmarkEnd w:id="4"/>
      <w:r w:rsidRPr="00D244F7">
        <w:rPr>
          <w:rFonts w:ascii="Times New Roman" w:eastAsia="Times New Roman" w:hAnsi="Times New Roman" w:cs="Times New Roman"/>
          <w:i/>
          <w:iCs/>
          <w:color w:val="000000" w:themeColor="text1"/>
          <w:sz w:val="27"/>
          <w:szCs w:val="27"/>
          <w:lang w:eastAsia="ru-RU"/>
        </w:rPr>
        <w:t>асинхронний режим</w:t>
      </w:r>
      <w:r w:rsidRPr="00D244F7">
        <w:rPr>
          <w:rFonts w:ascii="Times New Roman" w:eastAsia="Times New Roman" w:hAnsi="Times New Roman" w:cs="Times New Roman"/>
          <w:color w:val="000000" w:themeColor="text1"/>
          <w:sz w:val="27"/>
          <w:szCs w:val="27"/>
          <w:lang w:eastAsia="ru-RU"/>
        </w:rPr>
        <w:t> – взаємодія між суб’єктами дистанційного навчання, під час якої учасники взаємодіють між собою із затримкою у часі, застосовуючи при цьому інтерактивні освітні платформи, електронну пошту, форуми, соціальні мережі тощо;</w:t>
      </w:r>
    </w:p>
    <w:p w14:paraId="265BECF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 w:name="n27"/>
      <w:bookmarkEnd w:id="5"/>
      <w:r w:rsidRPr="00D244F7">
        <w:rPr>
          <w:rFonts w:ascii="Times New Roman" w:eastAsia="Times New Roman" w:hAnsi="Times New Roman" w:cs="Times New Roman"/>
          <w:i/>
          <w:iCs/>
          <w:color w:val="000000" w:themeColor="text1"/>
          <w:sz w:val="27"/>
          <w:szCs w:val="27"/>
          <w:lang w:eastAsia="ru-RU"/>
        </w:rPr>
        <w:t>електронні освітні ресурси з навчальних предметів (інтегрованих курсів)</w:t>
      </w:r>
      <w:r w:rsidRPr="00D244F7">
        <w:rPr>
          <w:rFonts w:ascii="Times New Roman" w:eastAsia="Times New Roman" w:hAnsi="Times New Roman" w:cs="Times New Roman"/>
          <w:color w:val="000000" w:themeColor="text1"/>
          <w:sz w:val="27"/>
          <w:szCs w:val="27"/>
          <w:lang w:eastAsia="ru-RU"/>
        </w:rPr>
        <w:t> – засоби навчання на цифрових носіях будь-якого типу або розміщені в інформаційно-телекомунікаційних системах, які відтворюються за допомогою електронних технічних засобів і можуть застосовуватися в освітньому процесі при вивченні окремих навчальних предметів (інтегрованих курсів);</w:t>
      </w:r>
    </w:p>
    <w:p w14:paraId="2F9E2FEC"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 w:name="n28"/>
      <w:bookmarkEnd w:id="6"/>
      <w:r w:rsidRPr="00D244F7">
        <w:rPr>
          <w:rFonts w:ascii="Times New Roman" w:eastAsia="Times New Roman" w:hAnsi="Times New Roman" w:cs="Times New Roman"/>
          <w:i/>
          <w:iCs/>
          <w:color w:val="000000" w:themeColor="text1"/>
          <w:sz w:val="27"/>
          <w:szCs w:val="27"/>
          <w:lang w:eastAsia="ru-RU"/>
        </w:rPr>
        <w:t>електронне освітнє середовище</w:t>
      </w:r>
      <w:r w:rsidRPr="00D244F7">
        <w:rPr>
          <w:rFonts w:ascii="Times New Roman" w:eastAsia="Times New Roman" w:hAnsi="Times New Roman" w:cs="Times New Roman"/>
          <w:color w:val="000000" w:themeColor="text1"/>
          <w:sz w:val="27"/>
          <w:szCs w:val="27"/>
          <w:lang w:eastAsia="ru-RU"/>
        </w:rPr>
        <w:t> – сукупність умов навчання, виховання та розвитку учнів, що забезпечуються за допомогою сучасних освітніх, інформаційно-комунікаційних (цифрових) технологій;</w:t>
      </w:r>
    </w:p>
    <w:p w14:paraId="62A13E0F"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 w:name="n29"/>
      <w:bookmarkEnd w:id="7"/>
      <w:r w:rsidRPr="00D244F7">
        <w:rPr>
          <w:rFonts w:ascii="Times New Roman" w:eastAsia="Times New Roman" w:hAnsi="Times New Roman" w:cs="Times New Roman"/>
          <w:i/>
          <w:iCs/>
          <w:color w:val="000000" w:themeColor="text1"/>
          <w:sz w:val="27"/>
          <w:szCs w:val="27"/>
          <w:lang w:eastAsia="ru-RU"/>
        </w:rPr>
        <w:t>дистанційне навчання</w:t>
      </w:r>
      <w:r w:rsidRPr="00D244F7">
        <w:rPr>
          <w:rFonts w:ascii="Times New Roman" w:eastAsia="Times New Roman" w:hAnsi="Times New Roman" w:cs="Times New Roman"/>
          <w:color w:val="000000" w:themeColor="text1"/>
          <w:sz w:val="27"/>
          <w:szCs w:val="27"/>
          <w:lang w:eastAsia="ru-RU"/>
        </w:rPr>
        <w:t> – організація освітнього процесу (за дистанційною формою здобуття освіти або шляхом використання технологій дистанційного навчання в різних формах здобуття освіти) в умовах віддаленості один від одного його учасників та їх як правило опосередкованої взаємодії в освітньому середовищі, яке функціонує на базі сучасних освітніх, інформаційно-комунікаційних (цифрових) технологій;</w:t>
      </w:r>
    </w:p>
    <w:p w14:paraId="5ED6B0AC"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 w:name="n30"/>
      <w:bookmarkEnd w:id="8"/>
      <w:r w:rsidRPr="00D244F7">
        <w:rPr>
          <w:rFonts w:ascii="Times New Roman" w:eastAsia="Times New Roman" w:hAnsi="Times New Roman" w:cs="Times New Roman"/>
          <w:i/>
          <w:iCs/>
          <w:color w:val="000000" w:themeColor="text1"/>
          <w:sz w:val="27"/>
          <w:szCs w:val="27"/>
          <w:lang w:eastAsia="ru-RU"/>
        </w:rPr>
        <w:t>інформаційно-телекомунікаційна система дистанційного навчання (електронна освітня платформа</w:t>
      </w:r>
      <w:r w:rsidRPr="00D244F7">
        <w:rPr>
          <w:rFonts w:ascii="Times New Roman" w:eastAsia="Times New Roman" w:hAnsi="Times New Roman" w:cs="Times New Roman"/>
          <w:color w:val="000000" w:themeColor="text1"/>
          <w:sz w:val="27"/>
          <w:szCs w:val="27"/>
          <w:lang w:eastAsia="ru-RU"/>
        </w:rPr>
        <w:t>) – програмно-технічний комплекс, що об’єднує систему електронних освітніх ресурсів, програмне забезпечення для створення, накопичення та доступу до таких ресурсів, а також для організації освітнього процесу в умовах дистанційного навчання (у тому числі ефективної взаємодії учасників освітнього процесу та контролю за навчанням);</w:t>
      </w:r>
    </w:p>
    <w:p w14:paraId="6D448D8C"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 w:name="n31"/>
      <w:bookmarkEnd w:id="9"/>
      <w:r w:rsidRPr="00D244F7">
        <w:rPr>
          <w:rFonts w:ascii="Times New Roman" w:eastAsia="Times New Roman" w:hAnsi="Times New Roman" w:cs="Times New Roman"/>
          <w:i/>
          <w:iCs/>
          <w:color w:val="000000" w:themeColor="text1"/>
          <w:sz w:val="27"/>
          <w:szCs w:val="27"/>
          <w:lang w:eastAsia="ru-RU"/>
        </w:rPr>
        <w:t>інформаційно-комунікаційні (цифрові) технології дистанційного навчання </w:t>
      </w:r>
      <w:r w:rsidRPr="00D244F7">
        <w:rPr>
          <w:rFonts w:ascii="Times New Roman" w:eastAsia="Times New Roman" w:hAnsi="Times New Roman" w:cs="Times New Roman"/>
          <w:color w:val="000000" w:themeColor="text1"/>
          <w:sz w:val="27"/>
          <w:szCs w:val="27"/>
          <w:lang w:eastAsia="ru-RU"/>
        </w:rPr>
        <w:t xml:space="preserve">– технології створення, накопичення, зберігання та доступу до електронних освітніх ресурсів з навчальних предметів (інтегрованих курсів), а </w:t>
      </w:r>
      <w:r w:rsidRPr="00D244F7">
        <w:rPr>
          <w:rFonts w:ascii="Times New Roman" w:eastAsia="Times New Roman" w:hAnsi="Times New Roman" w:cs="Times New Roman"/>
          <w:color w:val="000000" w:themeColor="text1"/>
          <w:sz w:val="27"/>
          <w:szCs w:val="27"/>
          <w:lang w:eastAsia="ru-RU"/>
        </w:rPr>
        <w:lastRenderedPageBreak/>
        <w:t>також забезпечення організації та супроводу освітнього процесу за допомогою спеціалізованого програмного забезпечення та засобів інформаційно-комунікаційного зв’язку, у тому числі мережі Інтернет;</w:t>
      </w:r>
    </w:p>
    <w:p w14:paraId="79F7369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0" w:name="n32"/>
      <w:bookmarkEnd w:id="10"/>
      <w:r w:rsidRPr="00D244F7">
        <w:rPr>
          <w:rFonts w:ascii="Times New Roman" w:eastAsia="Times New Roman" w:hAnsi="Times New Roman" w:cs="Times New Roman"/>
          <w:i/>
          <w:iCs/>
          <w:color w:val="000000" w:themeColor="text1"/>
          <w:sz w:val="27"/>
          <w:szCs w:val="27"/>
          <w:lang w:eastAsia="ru-RU"/>
        </w:rPr>
        <w:t>синхронний режим</w:t>
      </w:r>
      <w:r w:rsidRPr="00D244F7">
        <w:rPr>
          <w:rFonts w:ascii="Times New Roman" w:eastAsia="Times New Roman" w:hAnsi="Times New Roman" w:cs="Times New Roman"/>
          <w:color w:val="000000" w:themeColor="text1"/>
          <w:sz w:val="27"/>
          <w:szCs w:val="27"/>
          <w:lang w:eastAsia="ru-RU"/>
        </w:rPr>
        <w:t> – взаємодія між суб’єктами дистанційного навчання, під час якої учасники одночасно перебувають в електронному освітньому середовищі або спілкуються за допомогою засобів аудіо-, відеоконференції;</w:t>
      </w:r>
    </w:p>
    <w:p w14:paraId="1BF6D72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1" w:name="n33"/>
      <w:bookmarkEnd w:id="11"/>
      <w:r w:rsidRPr="00D244F7">
        <w:rPr>
          <w:rFonts w:ascii="Times New Roman" w:eastAsia="Times New Roman" w:hAnsi="Times New Roman" w:cs="Times New Roman"/>
          <w:i/>
          <w:iCs/>
          <w:color w:val="000000" w:themeColor="text1"/>
          <w:sz w:val="27"/>
          <w:szCs w:val="27"/>
          <w:lang w:eastAsia="ru-RU"/>
        </w:rPr>
        <w:t>система управління дистанційним навчанням</w:t>
      </w:r>
      <w:r w:rsidRPr="00D244F7">
        <w:rPr>
          <w:rFonts w:ascii="Times New Roman" w:eastAsia="Times New Roman" w:hAnsi="Times New Roman" w:cs="Times New Roman"/>
          <w:color w:val="000000" w:themeColor="text1"/>
          <w:sz w:val="27"/>
          <w:szCs w:val="27"/>
          <w:lang w:eastAsia="ru-RU"/>
        </w:rPr>
        <w:t> – програмне забезпечення, призначене для організації освітнього процесу, ефективної взаємодії учасників освітнього процесу та контролю за навчанням через мережу Інтернет (у тому числі електронного розкладу занять, електронних класних журналів/щоденників);</w:t>
      </w:r>
    </w:p>
    <w:p w14:paraId="67A92DA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2" w:name="n34"/>
      <w:bookmarkEnd w:id="12"/>
      <w:r w:rsidRPr="00D244F7">
        <w:rPr>
          <w:rFonts w:ascii="Times New Roman" w:eastAsia="Times New Roman" w:hAnsi="Times New Roman" w:cs="Times New Roman"/>
          <w:i/>
          <w:iCs/>
          <w:color w:val="000000" w:themeColor="text1"/>
          <w:sz w:val="27"/>
          <w:szCs w:val="27"/>
          <w:lang w:eastAsia="ru-RU"/>
        </w:rPr>
        <w:t>суб’єкти дистанційного навчання</w:t>
      </w:r>
      <w:r w:rsidRPr="00D244F7">
        <w:rPr>
          <w:rFonts w:ascii="Times New Roman" w:eastAsia="Times New Roman" w:hAnsi="Times New Roman" w:cs="Times New Roman"/>
          <w:color w:val="000000" w:themeColor="text1"/>
          <w:sz w:val="27"/>
          <w:szCs w:val="27"/>
          <w:lang w:eastAsia="ru-RU"/>
        </w:rPr>
        <w:t> – учні, педагогічні працівники, батьки або інші законні представники неповнолітніх учнів (далі – батьки), асистенти дітей, які беруть участь в освітньому процесі за дистанційною формою здобуття освіти або з використанням технологій дистанційного навчання;</w:t>
      </w:r>
    </w:p>
    <w:p w14:paraId="6049B09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3" w:name="n35"/>
      <w:bookmarkEnd w:id="13"/>
      <w:r w:rsidRPr="00D244F7">
        <w:rPr>
          <w:rFonts w:ascii="Times New Roman" w:eastAsia="Times New Roman" w:hAnsi="Times New Roman" w:cs="Times New Roman"/>
          <w:i/>
          <w:iCs/>
          <w:color w:val="000000" w:themeColor="text1"/>
          <w:sz w:val="27"/>
          <w:szCs w:val="27"/>
          <w:lang w:eastAsia="ru-RU"/>
        </w:rPr>
        <w:t>технології дистанційного навчання </w:t>
      </w:r>
      <w:r w:rsidRPr="00D244F7">
        <w:rPr>
          <w:rFonts w:ascii="Times New Roman" w:eastAsia="Times New Roman" w:hAnsi="Times New Roman" w:cs="Times New Roman"/>
          <w:color w:val="000000" w:themeColor="text1"/>
          <w:sz w:val="27"/>
          <w:szCs w:val="27"/>
          <w:lang w:eastAsia="ru-RU"/>
        </w:rPr>
        <w:t>– комплекс освітніх технологій (технології розвивального, проєктного, змішаного, диференційованого, програмованого, модульного навчання тощо), а також інформаційно-комунікаційних (цифрових) технологій, що дають можливість реалізувати процес дистанційного навчання в закладі.</w:t>
      </w:r>
    </w:p>
    <w:p w14:paraId="06079467"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Усі інші терміни вживаються у значеннях, наведених у Законах України </w:t>
      </w:r>
      <w:hyperlink r:id="rId6" w:tgtFrame="_blank" w:history="1">
        <w:r w:rsidRPr="00D244F7">
          <w:rPr>
            <w:rFonts w:ascii="Times New Roman" w:eastAsia="Times New Roman" w:hAnsi="Times New Roman" w:cs="Times New Roman"/>
            <w:color w:val="000000" w:themeColor="text1"/>
            <w:sz w:val="27"/>
            <w:szCs w:val="27"/>
            <w:u w:val="single"/>
            <w:lang w:eastAsia="ru-RU"/>
          </w:rPr>
          <w:t>«Про освіту»</w:t>
        </w:r>
      </w:hyperlink>
      <w:r w:rsidRPr="00D244F7">
        <w:rPr>
          <w:rFonts w:ascii="Times New Roman" w:eastAsia="Times New Roman" w:hAnsi="Times New Roman" w:cs="Times New Roman"/>
          <w:color w:val="000000" w:themeColor="text1"/>
          <w:sz w:val="27"/>
          <w:szCs w:val="27"/>
          <w:lang w:eastAsia="ru-RU"/>
        </w:rPr>
        <w:t xml:space="preserve"> та </w:t>
      </w:r>
      <w:hyperlink r:id="rId7" w:tgtFrame="_blank" w:history="1">
        <w:r w:rsidRPr="00D244F7">
          <w:rPr>
            <w:rFonts w:ascii="Times New Roman" w:eastAsia="Times New Roman" w:hAnsi="Times New Roman" w:cs="Times New Roman"/>
            <w:color w:val="000000" w:themeColor="text1"/>
            <w:sz w:val="27"/>
            <w:szCs w:val="27"/>
            <w:u w:val="single"/>
            <w:lang w:eastAsia="ru-RU"/>
          </w:rPr>
          <w:t>«Про повну загальну середню освіту»</w:t>
        </w:r>
      </w:hyperlink>
      <w:r w:rsidRPr="00D244F7">
        <w:rPr>
          <w:rFonts w:ascii="Times New Roman" w:eastAsia="Times New Roman" w:hAnsi="Times New Roman" w:cs="Times New Roman"/>
          <w:color w:val="000000" w:themeColor="text1"/>
          <w:sz w:val="27"/>
          <w:szCs w:val="27"/>
          <w:lang w:eastAsia="ru-RU"/>
        </w:rPr>
        <w:t>.</w:t>
      </w:r>
    </w:p>
    <w:p w14:paraId="6BD4F235"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14" w:name="n36"/>
      <w:bookmarkStart w:id="15" w:name="n37"/>
      <w:bookmarkEnd w:id="14"/>
      <w:bookmarkEnd w:id="15"/>
      <w:r w:rsidRPr="00D244F7">
        <w:rPr>
          <w:rFonts w:ascii="Times New Roman" w:eastAsia="Times New Roman" w:hAnsi="Times New Roman" w:cs="Times New Roman"/>
          <w:color w:val="000000" w:themeColor="text1"/>
          <w:sz w:val="27"/>
          <w:szCs w:val="27"/>
          <w:lang w:eastAsia="ru-RU"/>
        </w:rPr>
        <w:t>4. 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635CBD5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 w:name="n38"/>
      <w:bookmarkEnd w:id="16"/>
      <w:r w:rsidRPr="00D244F7">
        <w:rPr>
          <w:rFonts w:ascii="Times New Roman" w:eastAsia="Times New Roman" w:hAnsi="Times New Roman" w:cs="Times New Roman"/>
          <w:color w:val="000000" w:themeColor="text1"/>
          <w:sz w:val="27"/>
          <w:szCs w:val="27"/>
          <w:lang w:eastAsia="ru-RU"/>
        </w:rPr>
        <w:t xml:space="preserve">5. Дистанційне навчання здійснюється відповідно до освітньої програми закладу та має забезпечувати виконання суб’єктами дистанційного навчання державних стандартів освіти. </w:t>
      </w:r>
      <w:bookmarkStart w:id="17" w:name="n39"/>
      <w:bookmarkEnd w:id="17"/>
    </w:p>
    <w:p w14:paraId="77D85D3D"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У разі потреби дистанційне навчання може організовуватися за індивідуальним навчальним планом.</w:t>
      </w:r>
    </w:p>
    <w:p w14:paraId="427DD49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b/>
          <w:bCs/>
          <w:color w:val="000000" w:themeColor="text1"/>
          <w:sz w:val="27"/>
          <w:szCs w:val="27"/>
          <w:lang w:eastAsia="ru-RU"/>
        </w:rPr>
      </w:pPr>
      <w:bookmarkStart w:id="18" w:name="n40"/>
      <w:bookmarkEnd w:id="18"/>
      <w:r w:rsidRPr="00D244F7">
        <w:rPr>
          <w:rFonts w:ascii="Times New Roman" w:eastAsia="Times New Roman" w:hAnsi="Times New Roman" w:cs="Times New Roman"/>
          <w:color w:val="000000" w:themeColor="text1"/>
          <w:sz w:val="27"/>
          <w:szCs w:val="27"/>
          <w:lang w:eastAsia="ru-RU"/>
        </w:rPr>
        <w:t xml:space="preserve">6. З метою забезпечення в закладі єдиних підходів до створення електронного освітнього середовища педагогічна рада схвалила використання </w:t>
      </w:r>
      <w:r w:rsidRPr="00D244F7">
        <w:rPr>
          <w:rFonts w:ascii="Times New Roman" w:eastAsia="Times New Roman" w:hAnsi="Times New Roman" w:cs="Times New Roman"/>
          <w:b/>
          <w:bCs/>
          <w:color w:val="000000" w:themeColor="text1"/>
          <w:sz w:val="27"/>
          <w:szCs w:val="27"/>
          <w:lang w:eastAsia="ru-RU"/>
        </w:rPr>
        <w:t>Google Workspace for Education – </w:t>
      </w:r>
      <w:r w:rsidRPr="00D244F7">
        <w:rPr>
          <w:rFonts w:ascii="Times New Roman" w:eastAsia="Times New Roman" w:hAnsi="Times New Roman" w:cs="Times New Roman"/>
          <w:color w:val="000000" w:themeColor="text1"/>
          <w:sz w:val="27"/>
          <w:szCs w:val="27"/>
          <w:lang w:eastAsia="ru-RU"/>
        </w:rPr>
        <w:t xml:space="preserve">це пакет спеціалізованого хмарного програмного забезпечення, інструментів для спільної роботи та дистанційного навчання від компанії Google. Основна складова пакету – система управління навчанням </w:t>
      </w:r>
      <w:r w:rsidRPr="00D244F7">
        <w:rPr>
          <w:rFonts w:ascii="Times New Roman" w:eastAsia="Times New Roman" w:hAnsi="Times New Roman" w:cs="Times New Roman"/>
          <w:b/>
          <w:bCs/>
          <w:color w:val="000000" w:themeColor="text1"/>
          <w:sz w:val="27"/>
          <w:szCs w:val="27"/>
          <w:lang w:eastAsia="ru-RU"/>
        </w:rPr>
        <w:t xml:space="preserve">Google Classroom. </w:t>
      </w:r>
    </w:p>
    <w:p w14:paraId="7050654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b/>
          <w:color w:val="000000" w:themeColor="text1"/>
          <w:sz w:val="28"/>
          <w:szCs w:val="28"/>
          <w:lang w:eastAsia="ru-RU"/>
        </w:rPr>
        <w:t>Google Classroom</w:t>
      </w:r>
      <w:r w:rsidRPr="00D244F7">
        <w:rPr>
          <w:rFonts w:ascii="Times New Roman" w:eastAsia="Times New Roman" w:hAnsi="Times New Roman" w:cs="Times New Roman"/>
          <w:color w:val="000000" w:themeColor="text1"/>
          <w:sz w:val="28"/>
          <w:szCs w:val="28"/>
          <w:lang w:eastAsia="ru-RU"/>
        </w:rPr>
        <w:t xml:space="preserve"> (</w:t>
      </w:r>
      <w:hyperlink r:id="rId8" w:history="1">
        <w:r w:rsidRPr="00D244F7">
          <w:rPr>
            <w:rFonts w:ascii="Times New Roman" w:eastAsia="Times New Roman" w:hAnsi="Times New Roman" w:cs="Times New Roman"/>
            <w:color w:val="000000" w:themeColor="text1"/>
            <w:sz w:val="28"/>
            <w:szCs w:val="28"/>
            <w:u w:val="single"/>
            <w:lang w:eastAsia="ru-RU"/>
          </w:rPr>
          <w:t>https://classroom.google.com</w:t>
        </w:r>
      </w:hyperlink>
      <w:r w:rsidRPr="00D244F7">
        <w:rPr>
          <w:rFonts w:ascii="Times New Roman" w:eastAsia="Times New Roman" w:hAnsi="Times New Roman" w:cs="Times New Roman"/>
          <w:color w:val="000000" w:themeColor="text1"/>
          <w:sz w:val="28"/>
          <w:szCs w:val="28"/>
          <w:lang w:eastAsia="ru-RU"/>
        </w:rPr>
        <w:t>) – це сервіс, що пов’язує Google Docs, Google Drive і Gmail, Google Meet, дозволяє організувати онлайн-навчання, використовуючи відео-, текстову та графічну інформацію. Учитель має змогу проводити тестування, контролювати, систематизувати, оцінювати діяльність, переглядати результати виконання вправ, застосовувати різні форми оцінювання, коментувати й організовувати ефективне спілкування з учнями в режимі реального часу.</w:t>
      </w:r>
    </w:p>
    <w:p w14:paraId="5749AA1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У рамках таких єдиних підходів педагогічні працівники, користуючись академічною свободою, можуть обирати форми, методи і засоби дистанційного навчання.</w:t>
      </w:r>
    </w:p>
    <w:p w14:paraId="400ED37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9" w:name="n41"/>
      <w:bookmarkStart w:id="20" w:name="n42"/>
      <w:bookmarkEnd w:id="19"/>
      <w:bookmarkEnd w:id="20"/>
      <w:r w:rsidRPr="00D244F7">
        <w:rPr>
          <w:rFonts w:ascii="Times New Roman" w:eastAsia="Times New Roman" w:hAnsi="Times New Roman" w:cs="Times New Roman"/>
          <w:color w:val="000000" w:themeColor="text1"/>
          <w:sz w:val="27"/>
          <w:szCs w:val="27"/>
          <w:lang w:eastAsia="ru-RU"/>
        </w:rPr>
        <w:lastRenderedPageBreak/>
        <w:t>7. 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13D2CB3B"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1" w:name="n43"/>
      <w:bookmarkEnd w:id="21"/>
      <w:r w:rsidRPr="00D244F7">
        <w:rPr>
          <w:rFonts w:ascii="Times New Roman" w:eastAsia="Times New Roman" w:hAnsi="Times New Roman" w:cs="Times New Roman"/>
          <w:color w:val="000000" w:themeColor="text1"/>
          <w:sz w:val="27"/>
          <w:szCs w:val="27"/>
          <w:lang w:eastAsia="ru-RU"/>
        </w:rPr>
        <w:t>Організація освітнього процесу в закладі має забезпечувати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14:paraId="18CB51D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2" w:name="n44"/>
      <w:bookmarkEnd w:id="22"/>
      <w:r w:rsidRPr="00D244F7">
        <w:rPr>
          <w:rFonts w:ascii="Times New Roman" w:eastAsia="Times New Roman" w:hAnsi="Times New Roman" w:cs="Times New Roman"/>
          <w:color w:val="000000" w:themeColor="text1"/>
          <w:sz w:val="27"/>
          <w:szCs w:val="27"/>
          <w:lang w:eastAsia="ru-RU"/>
        </w:rPr>
        <w:t>8. Отримання навчальних матеріалів, спілкування між суб’єктами дистанційного навчання під час навчальних та корекційно-розвиткових занять, консультацій, що проводяться дистанційно, забезпечується передачею відео-, аудіо-, графічної та текстової інформації в синхронному або асинхронному режимі.</w:t>
      </w:r>
    </w:p>
    <w:p w14:paraId="4B0FF39C"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3" w:name="n45"/>
      <w:bookmarkStart w:id="24" w:name="n46"/>
      <w:bookmarkEnd w:id="23"/>
      <w:bookmarkEnd w:id="24"/>
      <w:r w:rsidRPr="00D244F7">
        <w:rPr>
          <w:rFonts w:ascii="Times New Roman" w:eastAsia="Times New Roman" w:hAnsi="Times New Roman" w:cs="Times New Roman"/>
          <w:color w:val="000000" w:themeColor="text1"/>
          <w:sz w:val="27"/>
          <w:szCs w:val="27"/>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поштовий зв’язок тощо).</w:t>
      </w:r>
    </w:p>
    <w:p w14:paraId="3E01723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5" w:name="n47"/>
      <w:bookmarkEnd w:id="25"/>
      <w:r w:rsidRPr="00D244F7">
        <w:rPr>
          <w:rFonts w:ascii="Times New Roman" w:eastAsia="Times New Roman" w:hAnsi="Times New Roman" w:cs="Times New Roman"/>
          <w:color w:val="000000" w:themeColor="text1"/>
          <w:sz w:val="27"/>
          <w:szCs w:val="27"/>
          <w:lang w:eastAsia="ru-RU"/>
        </w:rPr>
        <w:t>9. Заклад забезпечує регулярне відстеження результатів навчання учнів, а також надання їм підтримки в освітньому процесі (за потреби).</w:t>
      </w:r>
    </w:p>
    <w:p w14:paraId="5887EAA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6" w:name="n48"/>
      <w:bookmarkEnd w:id="26"/>
      <w:r w:rsidRPr="00D244F7">
        <w:rPr>
          <w:rFonts w:ascii="Times New Roman" w:eastAsia="Times New Roman" w:hAnsi="Times New Roman" w:cs="Times New Roman"/>
          <w:color w:val="000000" w:themeColor="text1"/>
          <w:sz w:val="27"/>
          <w:szCs w:val="27"/>
          <w:lang w:eastAsia="ru-RU"/>
        </w:rPr>
        <w:t>Оцінювання результатів навчання учнів проводяться за видами оцінювання, визначеними спеціальними законами, і відповідно до критеріїв, визначених МОН України. Державна підсумкова атестація учнів проводиться відповідно до законодавства.</w:t>
      </w:r>
    </w:p>
    <w:p w14:paraId="71419208"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27" w:name="n49"/>
      <w:bookmarkEnd w:id="27"/>
      <w:r w:rsidRPr="00D244F7">
        <w:rPr>
          <w:rFonts w:ascii="Times New Roman" w:eastAsia="Times New Roman" w:hAnsi="Times New Roman" w:cs="Times New Roman"/>
          <w:color w:val="000000" w:themeColor="text1"/>
          <w:sz w:val="27"/>
          <w:szCs w:val="27"/>
          <w:lang w:eastAsia="ru-RU"/>
        </w:rPr>
        <w:t>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w:t>
      </w:r>
    </w:p>
    <w:p w14:paraId="7B8C31C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8" w:name="n50"/>
      <w:bookmarkStart w:id="29" w:name="n52"/>
      <w:bookmarkEnd w:id="28"/>
      <w:bookmarkEnd w:id="29"/>
      <w:r w:rsidRPr="00D244F7">
        <w:rPr>
          <w:rFonts w:ascii="Times New Roman" w:eastAsia="Times New Roman" w:hAnsi="Times New Roman" w:cs="Times New Roman"/>
          <w:color w:val="000000" w:themeColor="text1"/>
          <w:sz w:val="27"/>
          <w:szCs w:val="27"/>
          <w:lang w:eastAsia="ru-RU"/>
        </w:rPr>
        <w:t>10. Організація освітнього процесу під час дистанційного навчання здійснюється з дотриманням вимог законодавства про освіту, захист персональних даних, а також санітарних правил і норм (щодо формування розкладу навчальних занять, рухової активності, вправ для очей, безперервної тривалості навчальної діяльності з технічними засобами навчання, тривалості виконання завдань для самопідготовки у позанавчальний час) відповідно до наказу Міністерства охорони здоров’я України від 25 вересня 2020 року № 2205 «Про затвердження Санітарного регламенту для закладів загальної середньої освіти» (далі – Санітарний регламент).</w:t>
      </w:r>
    </w:p>
    <w:p w14:paraId="4C5F205F"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Дистанційне навчання організовується для учнів, які не мають медичних протипоказань до занять із комп’ютерною технікою.</w:t>
      </w:r>
    </w:p>
    <w:p w14:paraId="7869BE7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20-25 хвилин.</w:t>
      </w:r>
    </w:p>
    <w:p w14:paraId="0BBBDE67"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lastRenderedPageBreak/>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414FD7E1"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Тривалість виконання завдань для самопідготовки учнів у позанавчальний час не рекомендується більше 1 години у 3-5 класах та 1,5 години у 6-9 класах. Учням 1-2 класів не рекомендуються обов’язкові завдання для самопідготовки у позанавчальний час.</w:t>
      </w:r>
    </w:p>
    <w:p w14:paraId="2F19B10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11. Дистанційне навчання осіб із особливими освітніми потребами здійснюється з урахуванням індивідуальної програми розвитку.</w:t>
      </w:r>
    </w:p>
    <w:p w14:paraId="07A813D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30" w:name="n53"/>
      <w:bookmarkEnd w:id="30"/>
      <w:r w:rsidRPr="00D244F7">
        <w:rPr>
          <w:rFonts w:ascii="Times New Roman" w:eastAsia="Times New Roman" w:hAnsi="Times New Roman" w:cs="Times New Roman"/>
          <w:color w:val="000000" w:themeColor="text1"/>
          <w:sz w:val="27"/>
          <w:szCs w:val="27"/>
          <w:lang w:eastAsia="ru-RU"/>
        </w:rPr>
        <w:t>Дистанційне навчання осіб із особливими освітніми потребами може передбачати залучення допоміжних технологій дистанційного навчання (озвучування даних з екрану, голосове введення тексту, субтитри, клавіатури зі спеціальними можливостями тощо) з урахуванням індивідуальних потреб, можливостей, здібностей та інтересів таких осіб.</w:t>
      </w:r>
    </w:p>
    <w:p w14:paraId="560CB8A0"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31" w:name="n54"/>
      <w:bookmarkEnd w:id="31"/>
      <w:r w:rsidRPr="00D244F7">
        <w:rPr>
          <w:rFonts w:ascii="Times New Roman" w:eastAsia="Times New Roman" w:hAnsi="Times New Roman" w:cs="Times New Roman"/>
          <w:color w:val="000000" w:themeColor="text1"/>
          <w:sz w:val="27"/>
          <w:szCs w:val="27"/>
          <w:lang w:eastAsia="ru-RU"/>
        </w:rPr>
        <w:t>Освітній процес під час дистанційного навчання осіб з особливими освітніми потребами забезпечується за участі асистента вчителя та/або асистента учня.</w:t>
      </w:r>
    </w:p>
    <w:p w14:paraId="4113B674"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32" w:name="n55"/>
      <w:bookmarkEnd w:id="32"/>
      <w:r w:rsidRPr="00D244F7">
        <w:rPr>
          <w:rFonts w:ascii="Times New Roman" w:eastAsia="Times New Roman" w:hAnsi="Times New Roman" w:cs="Times New Roman"/>
          <w:color w:val="000000" w:themeColor="text1"/>
          <w:sz w:val="27"/>
          <w:szCs w:val="27"/>
          <w:lang w:eastAsia="ru-RU"/>
        </w:rPr>
        <w:t>12. Облік навчальних занять і результатів навчання учнів під час дистанційного навчання здійснюється відповідно до законодавства (у класному журналі, свідоцтвах досягнень). За рішенням педагогічної ради закладу для організації дистанційного навчання може використовуватися електронний розклад занять, електронний класний журнал/щоденники.</w:t>
      </w:r>
    </w:p>
    <w:p w14:paraId="2C4B624C"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33" w:name="n56"/>
      <w:bookmarkEnd w:id="33"/>
      <w:r w:rsidRPr="00D244F7">
        <w:rPr>
          <w:rFonts w:ascii="Times New Roman" w:eastAsia="Times New Roman" w:hAnsi="Times New Roman" w:cs="Times New Roman"/>
          <w:color w:val="000000" w:themeColor="text1"/>
          <w:sz w:val="27"/>
          <w:szCs w:val="27"/>
          <w:lang w:eastAsia="ru-RU"/>
        </w:rPr>
        <w:t>13. Облік робочого часу та оплата праці педагогічних працівників закладу, які організовують дистанційне навчання, здійснюється відповідно до законодавства у сфері загальної середньої освіти.</w:t>
      </w:r>
    </w:p>
    <w:p w14:paraId="6306D58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34" w:name="n57"/>
      <w:bookmarkEnd w:id="34"/>
      <w:r w:rsidRPr="00D244F7">
        <w:rPr>
          <w:rFonts w:ascii="Times New Roman" w:eastAsia="Times New Roman" w:hAnsi="Times New Roman" w:cs="Times New Roman"/>
          <w:color w:val="000000" w:themeColor="text1"/>
          <w:sz w:val="27"/>
          <w:szCs w:val="27"/>
          <w:lang w:eastAsia="ru-RU"/>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9" w:tgtFrame="_blank" w:history="1">
        <w:r w:rsidRPr="00D244F7">
          <w:rPr>
            <w:rFonts w:ascii="Times New Roman" w:eastAsia="Times New Roman" w:hAnsi="Times New Roman" w:cs="Times New Roman"/>
            <w:color w:val="000000" w:themeColor="text1"/>
            <w:sz w:val="27"/>
            <w:szCs w:val="27"/>
            <w:u w:val="single"/>
            <w:lang w:eastAsia="ru-RU"/>
          </w:rPr>
          <w:t>Закону України</w:t>
        </w:r>
      </w:hyperlink>
      <w:r w:rsidRPr="00D244F7">
        <w:rPr>
          <w:rFonts w:ascii="Times New Roman" w:eastAsia="Times New Roman" w:hAnsi="Times New Roman" w:cs="Times New Roman"/>
          <w:color w:val="000000" w:themeColor="text1"/>
          <w:sz w:val="27"/>
          <w:szCs w:val="27"/>
          <w:u w:val="single"/>
          <w:lang w:eastAsia="ru-RU"/>
        </w:rPr>
        <w:t xml:space="preserve"> </w:t>
      </w:r>
      <w:r w:rsidRPr="00D244F7">
        <w:rPr>
          <w:rFonts w:ascii="Times New Roman" w:eastAsia="Times New Roman" w:hAnsi="Times New Roman" w:cs="Times New Roman"/>
          <w:color w:val="000000" w:themeColor="text1"/>
          <w:sz w:val="27"/>
          <w:szCs w:val="27"/>
          <w:lang w:eastAsia="ru-RU"/>
        </w:rPr>
        <w:t>«Про повну загальну середню освіту».</w:t>
      </w:r>
    </w:p>
    <w:p w14:paraId="18396BD0"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35" w:name="n58"/>
      <w:bookmarkStart w:id="36" w:name="n60"/>
      <w:bookmarkEnd w:id="35"/>
      <w:bookmarkEnd w:id="36"/>
      <w:r w:rsidRPr="00D244F7">
        <w:rPr>
          <w:rFonts w:ascii="Times New Roman" w:eastAsia="Times New Roman" w:hAnsi="Times New Roman" w:cs="Times New Roman"/>
          <w:color w:val="000000" w:themeColor="text1"/>
          <w:sz w:val="27"/>
          <w:szCs w:val="27"/>
          <w:lang w:eastAsia="ru-RU"/>
        </w:rPr>
        <w:t>З метою забезпечення умов праці, необхідних для організації дистанційного навчання, відповідно до умов трудового договору або за рішенням засновника може здійснюватися надання педагогічним працівникам персональних комп’ютерів (з можливістю використання засобів аудіо-, відеоконференцзв’язку) в тимчасове користування. У разі використання педагогічними працівниками власних технічних засобів для потреб організації дистанційного навчання вони можуть одержати компенсацію відповідно до законодавства про працю.</w:t>
      </w:r>
    </w:p>
    <w:p w14:paraId="6DE9DC02"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14. </w:t>
      </w:r>
      <w:bookmarkStart w:id="37" w:name="_Hlk115882335"/>
      <w:r w:rsidRPr="00D244F7">
        <w:rPr>
          <w:rFonts w:ascii="Times New Roman" w:eastAsia="Times New Roman" w:hAnsi="Times New Roman" w:cs="Times New Roman"/>
          <w:color w:val="000000" w:themeColor="text1"/>
          <w:sz w:val="27"/>
          <w:szCs w:val="27"/>
          <w:lang w:eastAsia="ru-RU"/>
        </w:rPr>
        <w:t>В умовах воєнного стану, для учнів, які перебуваючи за кордоном здобувають освіту у другу зміну в закладах загальної середньої освіти України за дистанційною формою, відповідно до вимог підпункту 1 пункту 1 розділу ІІ цього Положення, початок занять повинен бути не пізніше 16:00 години.</w:t>
      </w:r>
    </w:p>
    <w:p w14:paraId="3FAA239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В умовах воєнного стану, для учнів 1-4 класів, які перебувають за кордоном, допускається організація освітнього процесу в закладах загальної середньої освіти України за дистанційною формою, відповідно до вимог підпункту 1 пункту 1 розділу ІІ цього Положення, у другу зміну».</w:t>
      </w:r>
    </w:p>
    <w:p w14:paraId="7D23992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В умовах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 </w:t>
      </w:r>
    </w:p>
    <w:p w14:paraId="59B6D2A4"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1-2 класів – 2 навчальних занять по 30 хвилин або 3 – по 20 хвилин; </w:t>
      </w:r>
    </w:p>
    <w:p w14:paraId="55BBD264"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lastRenderedPageBreak/>
        <w:t xml:space="preserve">3-4 класів – 2 навчальних занять по 45 хвилин або 3 – по 30 хвилин, або 4 – по 20 хвилин; </w:t>
      </w:r>
    </w:p>
    <w:p w14:paraId="218326FD"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5-6 класів – 2 навчальних занять по 45 хвилин або 3 – по 35 хвилин, або 4 – по 25 хвилин; </w:t>
      </w:r>
    </w:p>
    <w:p w14:paraId="3F7B7786"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 xml:space="preserve">7-9 класів – 2 навчальних занять по 45 хвилин або 3 – по 40 хвилин, або 4 – по 30 хвилин, або 5 – по 25 хвилин; </w:t>
      </w:r>
    </w:p>
    <w:p w14:paraId="7EA531AF"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color w:val="000000" w:themeColor="text1"/>
          <w:sz w:val="27"/>
          <w:szCs w:val="27"/>
          <w:lang w:eastAsia="ru-RU"/>
        </w:rPr>
      </w:pPr>
      <w:bookmarkStart w:id="38" w:name="n61"/>
      <w:bookmarkStart w:id="39" w:name="n63"/>
      <w:bookmarkEnd w:id="37"/>
      <w:bookmarkEnd w:id="38"/>
      <w:bookmarkEnd w:id="39"/>
      <w:r w:rsidRPr="00D244F7">
        <w:rPr>
          <w:rFonts w:ascii="Times New Roman" w:eastAsia="Times New Roman" w:hAnsi="Times New Roman" w:cs="Times New Roman"/>
          <w:b/>
          <w:bCs/>
          <w:color w:val="000000" w:themeColor="text1"/>
          <w:sz w:val="27"/>
          <w:szCs w:val="27"/>
          <w:lang w:eastAsia="ru-RU"/>
        </w:rPr>
        <w:t>II. ОРГАНІЗАЦІЯ ЗДОБУТТЯ ОСВІТИ ЗА ДИСТАНЦІЙНОЮ ФОРМОЮ (як окремою формою здобуття освіти)</w:t>
      </w:r>
    </w:p>
    <w:p w14:paraId="226FF6E5"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bookmarkStart w:id="40" w:name="n64"/>
      <w:bookmarkEnd w:id="40"/>
      <w:r w:rsidRPr="00D244F7">
        <w:rPr>
          <w:rFonts w:ascii="Times New Roman" w:eastAsia="Times New Roman" w:hAnsi="Times New Roman" w:cs="Times New Roman"/>
          <w:color w:val="000000" w:themeColor="text1"/>
          <w:sz w:val="27"/>
          <w:szCs w:val="27"/>
          <w:lang w:eastAsia="ru-RU"/>
        </w:rPr>
        <w:t>1. Організація здобуття освіти за дистанційною формою (як окремою формою здобуття освіти) може здійснюватися для осіб, які:</w:t>
      </w:r>
    </w:p>
    <w:p w14:paraId="3C5F6D7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1" w:name="n65"/>
      <w:bookmarkEnd w:id="41"/>
      <w:r w:rsidRPr="00D244F7">
        <w:rPr>
          <w:rFonts w:ascii="Times New Roman" w:eastAsia="Times New Roman" w:hAnsi="Times New Roman" w:cs="Times New Roman"/>
          <w:color w:val="000000" w:themeColor="text1"/>
          <w:sz w:val="27"/>
          <w:szCs w:val="27"/>
          <w:lang w:eastAsia="ru-RU"/>
        </w:rPr>
        <w:t>1) не можуть відвідувати навчальні заняття в закладі (у зв’язку зі станом здоров’я, відбуванням покарання, збройним конфліктом, проживанням (перебуванням) за кордоном (для громадян України), на тимчасово окупованій території України або на території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 території населених пунктів на лінії зіткнення тощо);</w:t>
      </w:r>
    </w:p>
    <w:p w14:paraId="33F6F92C"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42" w:name="n66"/>
      <w:bookmarkEnd w:id="42"/>
      <w:r w:rsidRPr="00D244F7">
        <w:rPr>
          <w:rFonts w:ascii="Times New Roman" w:eastAsia="Times New Roman" w:hAnsi="Times New Roman" w:cs="Times New Roman"/>
          <w:color w:val="000000" w:themeColor="text1"/>
          <w:sz w:val="27"/>
          <w:szCs w:val="27"/>
          <w:lang w:eastAsia="ru-RU"/>
        </w:rPr>
        <w:t>2) потребують реалізації індивідуальної освітньої траєкторії відповідно до їх здібностей, інтересів, потреб, мотивації, можливостей та досвіду (у зв’язку з визначенням особливих освітніх потреб дитини, індивідуалізацією навчання обдарованих дітей, систематичним заняттям учнем певним видом (видами) спорту та участю у спортивних змаганнях тощо).</w:t>
      </w:r>
    </w:p>
    <w:p w14:paraId="24C1D465"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43" w:name="n67"/>
      <w:bookmarkEnd w:id="43"/>
      <w:r w:rsidRPr="00D244F7">
        <w:rPr>
          <w:rFonts w:ascii="Times New Roman" w:eastAsia="Times New Roman" w:hAnsi="Times New Roman" w:cs="Times New Roman"/>
          <w:color w:val="000000" w:themeColor="text1"/>
          <w:sz w:val="27"/>
          <w:szCs w:val="27"/>
          <w:lang w:eastAsia="ru-RU"/>
        </w:rPr>
        <w:t>2. Організація здобуття освіти за дистанційною формою здійснюється виключно за бажанням учнів, їх батьків. Батьки створюють належні та безпечні умови навчання, виховання і розвитку дитини, яка здобуває освіту за дистанційною формою.</w:t>
      </w:r>
    </w:p>
    <w:p w14:paraId="3AFDDE24"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4" w:name="n68"/>
      <w:bookmarkEnd w:id="44"/>
      <w:r w:rsidRPr="00D244F7">
        <w:rPr>
          <w:rFonts w:ascii="Times New Roman" w:eastAsia="Times New Roman" w:hAnsi="Times New Roman" w:cs="Times New Roman"/>
          <w:color w:val="000000" w:themeColor="text1"/>
          <w:sz w:val="27"/>
          <w:szCs w:val="27"/>
          <w:lang w:eastAsia="ru-RU"/>
        </w:rPr>
        <w:t xml:space="preserve">3. Організація здобуття освіти за дистанційною формою здійснюється закладом на підставі рішення педагогічної ради, за наявності навчально-методичного та системотехнічного забезпечення (відповідно до </w:t>
      </w:r>
      <w:hyperlink r:id="rId10" w:anchor="n98" w:history="1">
        <w:r w:rsidRPr="00D244F7">
          <w:rPr>
            <w:rFonts w:ascii="Times New Roman" w:eastAsia="Times New Roman" w:hAnsi="Times New Roman" w:cs="Times New Roman"/>
            <w:color w:val="000000" w:themeColor="text1"/>
            <w:sz w:val="27"/>
            <w:szCs w:val="27"/>
            <w:u w:val="single"/>
            <w:lang w:eastAsia="ru-RU"/>
          </w:rPr>
          <w:t>розділу V</w:t>
        </w:r>
      </w:hyperlink>
      <w:r w:rsidRPr="00D244F7">
        <w:rPr>
          <w:rFonts w:ascii="Times New Roman" w:eastAsia="Times New Roman" w:hAnsi="Times New Roman" w:cs="Times New Roman"/>
          <w:color w:val="000000" w:themeColor="text1"/>
          <w:sz w:val="27"/>
          <w:szCs w:val="27"/>
          <w:u w:val="single"/>
          <w:lang w:val="en-US" w:eastAsia="ru-RU"/>
        </w:rPr>
        <w:t>I</w:t>
      </w:r>
      <w:r w:rsidRPr="00D244F7">
        <w:rPr>
          <w:rFonts w:ascii="Times New Roman" w:eastAsia="Times New Roman" w:hAnsi="Times New Roman" w:cs="Times New Roman"/>
          <w:color w:val="000000" w:themeColor="text1"/>
          <w:sz w:val="27"/>
          <w:szCs w:val="27"/>
          <w:u w:val="single"/>
          <w:lang w:eastAsia="ru-RU"/>
        </w:rPr>
        <w:t xml:space="preserve"> </w:t>
      </w:r>
      <w:r w:rsidRPr="00D244F7">
        <w:rPr>
          <w:rFonts w:ascii="Times New Roman" w:eastAsia="Times New Roman" w:hAnsi="Times New Roman" w:cs="Times New Roman"/>
          <w:color w:val="000000" w:themeColor="text1"/>
          <w:sz w:val="27"/>
          <w:szCs w:val="27"/>
          <w:lang w:eastAsia="ru-RU"/>
        </w:rPr>
        <w:t>цього Положення).</w:t>
      </w:r>
    </w:p>
    <w:p w14:paraId="383FCE7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5" w:name="n69"/>
      <w:bookmarkStart w:id="46" w:name="n70"/>
      <w:bookmarkEnd w:id="45"/>
      <w:bookmarkEnd w:id="46"/>
      <w:r w:rsidRPr="00D244F7">
        <w:rPr>
          <w:rFonts w:ascii="Times New Roman" w:eastAsia="Times New Roman" w:hAnsi="Times New Roman" w:cs="Times New Roman"/>
          <w:color w:val="000000" w:themeColor="text1"/>
          <w:sz w:val="27"/>
          <w:szCs w:val="27"/>
          <w:lang w:eastAsia="ru-RU"/>
        </w:rPr>
        <w:t>На вебсайті закладу (за його відсутності – на вебсайті засновника) оприлюднюється інформація про забезпечення ним здобуття освіти за дистанційною формою.</w:t>
      </w:r>
    </w:p>
    <w:p w14:paraId="02DF83D8"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7" w:name="n71"/>
      <w:bookmarkEnd w:id="47"/>
      <w:r w:rsidRPr="00D244F7">
        <w:rPr>
          <w:rFonts w:ascii="Times New Roman" w:eastAsia="Times New Roman" w:hAnsi="Times New Roman" w:cs="Times New Roman"/>
          <w:color w:val="000000" w:themeColor="text1"/>
          <w:sz w:val="27"/>
          <w:szCs w:val="27"/>
          <w:lang w:eastAsia="ru-RU"/>
        </w:rPr>
        <w:t xml:space="preserve">Для організації дистанційної форми здобуття освіти заклад створює у своєму складі класи (групи) з дистанційною формою здобуття освіти. Наповнюваність класів (груп) визначається відповідно до </w:t>
      </w:r>
      <w:hyperlink r:id="rId11" w:tgtFrame="_blank" w:history="1">
        <w:r w:rsidRPr="00D244F7">
          <w:rPr>
            <w:rFonts w:ascii="Times New Roman" w:eastAsia="Times New Roman" w:hAnsi="Times New Roman" w:cs="Times New Roman"/>
            <w:color w:val="000000" w:themeColor="text1"/>
            <w:sz w:val="27"/>
            <w:szCs w:val="27"/>
            <w:u w:val="single"/>
            <w:lang w:eastAsia="ru-RU"/>
          </w:rPr>
          <w:t>Закону України</w:t>
        </w:r>
      </w:hyperlink>
      <w:r w:rsidRPr="00D244F7">
        <w:rPr>
          <w:rFonts w:ascii="Times New Roman" w:eastAsia="Times New Roman" w:hAnsi="Times New Roman" w:cs="Times New Roman"/>
          <w:color w:val="000000" w:themeColor="text1"/>
          <w:sz w:val="27"/>
          <w:szCs w:val="27"/>
          <w:u w:val="single"/>
          <w:lang w:eastAsia="ru-RU"/>
        </w:rPr>
        <w:t xml:space="preserve"> </w:t>
      </w:r>
      <w:r w:rsidRPr="00D244F7">
        <w:rPr>
          <w:rFonts w:ascii="Times New Roman" w:eastAsia="Times New Roman" w:hAnsi="Times New Roman" w:cs="Times New Roman"/>
          <w:color w:val="000000" w:themeColor="text1"/>
          <w:sz w:val="27"/>
          <w:szCs w:val="27"/>
          <w:lang w:eastAsia="ru-RU"/>
        </w:rPr>
        <w:t>«Про повну загальну середню освіту».</w:t>
      </w:r>
    </w:p>
    <w:p w14:paraId="53D1B13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48" w:name="n72"/>
      <w:bookmarkEnd w:id="48"/>
      <w:r w:rsidRPr="00D244F7">
        <w:rPr>
          <w:rFonts w:ascii="Times New Roman" w:eastAsia="Times New Roman" w:hAnsi="Times New Roman" w:cs="Times New Roman"/>
          <w:color w:val="000000" w:themeColor="text1"/>
          <w:sz w:val="27"/>
          <w:szCs w:val="27"/>
          <w:lang w:eastAsia="ru-RU"/>
        </w:rPr>
        <w:t>Заклад може створювати внутрішній структурний підрозділ, що забезпечить організацію здобуття освіти за дистанційною формою (центр дистанційного навчання тощо).</w:t>
      </w:r>
    </w:p>
    <w:p w14:paraId="2E874F5D"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49" w:name="n73"/>
      <w:bookmarkEnd w:id="49"/>
      <w:r w:rsidRPr="00D244F7">
        <w:rPr>
          <w:rFonts w:ascii="Times New Roman" w:eastAsia="Times New Roman" w:hAnsi="Times New Roman" w:cs="Times New Roman"/>
          <w:color w:val="000000" w:themeColor="text1"/>
          <w:sz w:val="27"/>
          <w:szCs w:val="27"/>
          <w:lang w:eastAsia="ru-RU"/>
        </w:rPr>
        <w:t>В освітній програмі закладу визначаються особливості організації освітнього процесу (опис форм організації освітнього процесу та інструментарію оцінювання, у тому числі з навчальних предметів художньо-естетичного, фізкультурно-оздоровчого та технологічного циклів, та інші складники, що враховують особливості освітньої діяльності закладу освіти).</w:t>
      </w:r>
    </w:p>
    <w:p w14:paraId="17FC73DC"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0" w:name="n74"/>
      <w:bookmarkEnd w:id="50"/>
      <w:r w:rsidRPr="00D244F7">
        <w:rPr>
          <w:rFonts w:ascii="Times New Roman" w:eastAsia="Times New Roman" w:hAnsi="Times New Roman" w:cs="Times New Roman"/>
          <w:color w:val="000000" w:themeColor="text1"/>
          <w:sz w:val="27"/>
          <w:szCs w:val="27"/>
          <w:lang w:eastAsia="ru-RU"/>
        </w:rPr>
        <w:t xml:space="preserve">4. Зарахування (переведення) на дистанційну форму здобуття освіти здійснюється за наказом керівника закладу на підставі особистої заяви повнолітньої </w:t>
      </w:r>
      <w:r w:rsidRPr="00D244F7">
        <w:rPr>
          <w:rFonts w:ascii="Times New Roman" w:eastAsia="Times New Roman" w:hAnsi="Times New Roman" w:cs="Times New Roman"/>
          <w:color w:val="000000" w:themeColor="text1"/>
          <w:sz w:val="27"/>
          <w:szCs w:val="27"/>
          <w:lang w:eastAsia="ru-RU"/>
        </w:rPr>
        <w:lastRenderedPageBreak/>
        <w:t>особи або одного з батьків. За наявності обставин, які об’єктивно унеможливлюють особисте подання заяви, може бути подано скановану копію або фотокопію заяви будь-якими засобами зв’язку (факсом, електронною поштою тощо).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14:paraId="4AF586ED"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51" w:name="n75"/>
      <w:bookmarkEnd w:id="51"/>
      <w:r w:rsidRPr="00D244F7">
        <w:rPr>
          <w:rFonts w:ascii="Times New Roman" w:eastAsia="Times New Roman" w:hAnsi="Times New Roman" w:cs="Times New Roman"/>
          <w:color w:val="000000" w:themeColor="text1"/>
          <w:sz w:val="27"/>
          <w:szCs w:val="27"/>
          <w:lang w:eastAsia="ru-RU"/>
        </w:rPr>
        <w:t>Зарахування (переведення) учнів на дистанційну форму здійснюється, як правило, до початку навчального року або семестру (триместру) навчання.</w:t>
      </w:r>
    </w:p>
    <w:p w14:paraId="4846214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2" w:name="n76"/>
      <w:bookmarkEnd w:id="52"/>
      <w:r w:rsidRPr="00D244F7">
        <w:rPr>
          <w:rFonts w:ascii="Times New Roman" w:eastAsia="Times New Roman" w:hAnsi="Times New Roman" w:cs="Times New Roman"/>
          <w:color w:val="000000" w:themeColor="text1"/>
          <w:sz w:val="27"/>
          <w:szCs w:val="27"/>
          <w:lang w:eastAsia="ru-RU"/>
        </w:rPr>
        <w:t>5. Учні, які здобувають освіту за дистанційною формою, продовжують наступний рік навчання за цією формою здобуття освіти за умови засвоєння освітньої програми на рівні навчальних досягнень не нижче середнього, що підтверджується результатами річного оцінювання.</w:t>
      </w:r>
    </w:p>
    <w:p w14:paraId="45780300" w14:textId="77777777" w:rsidR="00D244F7" w:rsidRPr="00D244F7" w:rsidRDefault="00D244F7" w:rsidP="00D244F7">
      <w:pPr>
        <w:shd w:val="clear" w:color="auto" w:fill="FFFFFF"/>
        <w:spacing w:after="240" w:line="240" w:lineRule="auto"/>
        <w:ind w:firstLine="567"/>
        <w:jc w:val="both"/>
        <w:rPr>
          <w:rFonts w:ascii="Times New Roman" w:eastAsia="Times New Roman" w:hAnsi="Times New Roman" w:cs="Times New Roman"/>
          <w:color w:val="000000" w:themeColor="text1"/>
          <w:sz w:val="27"/>
          <w:szCs w:val="27"/>
          <w:lang w:eastAsia="ru-RU"/>
        </w:rPr>
      </w:pPr>
      <w:bookmarkStart w:id="53" w:name="n77"/>
      <w:bookmarkEnd w:id="53"/>
      <w:r w:rsidRPr="00D244F7">
        <w:rPr>
          <w:rFonts w:ascii="Times New Roman" w:eastAsia="Times New Roman" w:hAnsi="Times New Roman" w:cs="Times New Roman"/>
          <w:color w:val="000000" w:themeColor="text1"/>
          <w:sz w:val="27"/>
          <w:szCs w:val="27"/>
          <w:lang w:eastAsia="ru-RU"/>
        </w:rPr>
        <w:t>У разі встановлення у таких учнів початкового рівня навчальних досягнень з предмета(ів) інваріантної частини або базових, вибірково-обов’язкових предметів навчального плану, вони можуть бути переведені на очну (денну, вечірню) форму здобуття освіти відповідно до рішення педагогічної ради закладу.</w:t>
      </w:r>
    </w:p>
    <w:p w14:paraId="2817FF27"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color w:val="000000" w:themeColor="text1"/>
          <w:sz w:val="27"/>
          <w:szCs w:val="27"/>
          <w:lang w:eastAsia="ru-RU"/>
        </w:rPr>
      </w:pPr>
      <w:bookmarkStart w:id="54" w:name="n78"/>
      <w:bookmarkEnd w:id="54"/>
      <w:r w:rsidRPr="00D244F7">
        <w:rPr>
          <w:rFonts w:ascii="Times New Roman" w:eastAsia="Times New Roman" w:hAnsi="Times New Roman" w:cs="Times New Roman"/>
          <w:b/>
          <w:bCs/>
          <w:color w:val="000000" w:themeColor="text1"/>
          <w:sz w:val="27"/>
          <w:szCs w:val="27"/>
          <w:lang w:eastAsia="ru-RU"/>
        </w:rPr>
        <w:t>III. ОРГАНІЗАЦІЯ ОСВІТНЬОГО ПРОЦЕСУ З ВИКОРИСТАННЯМ ТЕХНОЛОГІЙ ДИСТАНЦІЙНОГО НАВЧАННЯ</w:t>
      </w:r>
    </w:p>
    <w:p w14:paraId="3BA44114"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55" w:name="n79"/>
      <w:bookmarkEnd w:id="55"/>
      <w:r w:rsidRPr="00D244F7">
        <w:rPr>
          <w:rFonts w:ascii="Times New Roman" w:eastAsia="Times New Roman" w:hAnsi="Times New Roman" w:cs="Times New Roman"/>
          <w:color w:val="000000" w:themeColor="text1"/>
          <w:sz w:val="27"/>
          <w:szCs w:val="27"/>
          <w:lang w:eastAsia="ru-RU"/>
        </w:rPr>
        <w:t>1. Технології дистанційного навчання можуть використовуватися закладом під час організації здобуття освіти за різними формами (очною (денною, вечірньою), заочною, мережевою, екстернатною, сімейною (домашньою), педагогічним патронажем).</w:t>
      </w:r>
    </w:p>
    <w:p w14:paraId="276161CD"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bookmarkStart w:id="56" w:name="n80"/>
      <w:bookmarkEnd w:id="56"/>
      <w:r w:rsidRPr="00D244F7">
        <w:rPr>
          <w:rFonts w:ascii="Times New Roman" w:eastAsia="Times New Roman" w:hAnsi="Times New Roman" w:cs="Times New Roman"/>
          <w:color w:val="000000" w:themeColor="text1"/>
          <w:sz w:val="27"/>
          <w:szCs w:val="27"/>
          <w:lang w:eastAsia="ru-RU"/>
        </w:rPr>
        <w:t>2. Технології дистанційного навчання під час організації здобуття освіти за різними формами можуть використовуватися для:</w:t>
      </w:r>
    </w:p>
    <w:p w14:paraId="5DF1BE87"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7" w:name="n81"/>
      <w:bookmarkEnd w:id="57"/>
      <w:r w:rsidRPr="00D244F7">
        <w:rPr>
          <w:rFonts w:ascii="Times New Roman" w:eastAsia="Times New Roman" w:hAnsi="Times New Roman" w:cs="Times New Roman"/>
          <w:color w:val="000000" w:themeColor="text1"/>
          <w:sz w:val="27"/>
          <w:szCs w:val="27"/>
          <w:lang w:eastAsia="ru-RU"/>
        </w:rPr>
        <w:t>1) забезпечення вивчення окремих навчальних предметів (інтегрованих курсів) або їх окремих тем, впровадження профільного навчання;</w:t>
      </w:r>
    </w:p>
    <w:p w14:paraId="1E271EB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8" w:name="n82"/>
      <w:bookmarkEnd w:id="58"/>
      <w:r w:rsidRPr="00D244F7">
        <w:rPr>
          <w:rFonts w:ascii="Times New Roman" w:eastAsia="Times New Roman" w:hAnsi="Times New Roman" w:cs="Times New Roman"/>
          <w:color w:val="000000" w:themeColor="text1"/>
          <w:sz w:val="27"/>
          <w:szCs w:val="27"/>
          <w:lang w:eastAsia="ru-RU"/>
        </w:rPr>
        <w:t>2) забезпечення проведення окремих навчальних занять і консультацій, оцінювання результатів навчання учнів;</w:t>
      </w:r>
    </w:p>
    <w:p w14:paraId="5DD1BB2D"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59" w:name="n83"/>
      <w:bookmarkEnd w:id="59"/>
      <w:r w:rsidRPr="00D244F7">
        <w:rPr>
          <w:rFonts w:ascii="Times New Roman" w:eastAsia="Times New Roman" w:hAnsi="Times New Roman" w:cs="Times New Roman"/>
          <w:color w:val="000000" w:themeColor="text1"/>
          <w:sz w:val="27"/>
          <w:szCs w:val="27"/>
          <w:lang w:eastAsia="ru-RU"/>
        </w:rPr>
        <w:t>3) забезпечення проведення додаткових індивідуальних та/або групових консультацій та/або занять для учнів із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w:t>
      </w:r>
    </w:p>
    <w:p w14:paraId="52069ABE"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0" w:name="n84"/>
      <w:bookmarkEnd w:id="60"/>
      <w:r w:rsidRPr="00D244F7">
        <w:rPr>
          <w:rFonts w:ascii="Times New Roman" w:eastAsia="Times New Roman" w:hAnsi="Times New Roman" w:cs="Times New Roman"/>
          <w:color w:val="000000" w:themeColor="text1"/>
          <w:sz w:val="27"/>
          <w:szCs w:val="27"/>
          <w:lang w:eastAsia="ru-RU"/>
        </w:rPr>
        <w:t xml:space="preserve">4) реалізації індивідуальної освітньої траєкторії учнів відповідно до їх здібностей, інтересів, потреб, мотивації, можливостей та досвіду (з причин, зазначених у </w:t>
      </w:r>
      <w:hyperlink r:id="rId12" w:anchor="n66" w:history="1">
        <w:r w:rsidRPr="00D244F7">
          <w:rPr>
            <w:rFonts w:ascii="Times New Roman" w:eastAsia="Times New Roman" w:hAnsi="Times New Roman" w:cs="Times New Roman"/>
            <w:color w:val="000000" w:themeColor="text1"/>
            <w:sz w:val="27"/>
            <w:szCs w:val="27"/>
            <w:u w:val="single"/>
            <w:lang w:eastAsia="ru-RU"/>
          </w:rPr>
          <w:t>підпункті 2</w:t>
        </w:r>
      </w:hyperlink>
      <w:r w:rsidRPr="00D244F7">
        <w:rPr>
          <w:rFonts w:ascii="Times New Roman" w:eastAsia="Times New Roman" w:hAnsi="Times New Roman" w:cs="Times New Roman"/>
          <w:color w:val="000000" w:themeColor="text1"/>
          <w:sz w:val="27"/>
          <w:szCs w:val="27"/>
          <w:u w:val="single"/>
          <w:lang w:eastAsia="ru-RU"/>
        </w:rPr>
        <w:t xml:space="preserve"> </w:t>
      </w:r>
      <w:r w:rsidRPr="00D244F7">
        <w:rPr>
          <w:rFonts w:ascii="Times New Roman" w:eastAsia="Times New Roman" w:hAnsi="Times New Roman" w:cs="Times New Roman"/>
          <w:color w:val="000000" w:themeColor="text1"/>
          <w:sz w:val="27"/>
          <w:szCs w:val="27"/>
          <w:lang w:eastAsia="ru-RU"/>
        </w:rPr>
        <w:t>пункту 1 розділу II цього Положення);</w:t>
      </w:r>
    </w:p>
    <w:p w14:paraId="626B4C5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1" w:name="n85"/>
      <w:bookmarkEnd w:id="61"/>
      <w:r w:rsidRPr="00D244F7">
        <w:rPr>
          <w:rFonts w:ascii="Times New Roman" w:eastAsia="Times New Roman" w:hAnsi="Times New Roman" w:cs="Times New Roman"/>
          <w:color w:val="000000" w:themeColor="text1"/>
          <w:sz w:val="27"/>
          <w:szCs w:val="27"/>
          <w:lang w:eastAsia="ru-RU"/>
        </w:rPr>
        <w:t>5) забезпечення освітнього процесу під час надзвичайних ситуацій природного та техногенного походження, карантину, інших обставин, які об’єктивно унеможливлюють відвідування закладу (далі – надзвичайні обставини);</w:t>
      </w:r>
    </w:p>
    <w:p w14:paraId="495D1706"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62" w:name="n86"/>
      <w:bookmarkEnd w:id="62"/>
      <w:r w:rsidRPr="00D244F7">
        <w:rPr>
          <w:rFonts w:ascii="Times New Roman" w:eastAsia="Times New Roman" w:hAnsi="Times New Roman" w:cs="Times New Roman"/>
          <w:color w:val="000000" w:themeColor="text1"/>
          <w:sz w:val="27"/>
          <w:szCs w:val="27"/>
          <w:lang w:eastAsia="ru-RU"/>
        </w:rPr>
        <w:t>6) забезпечення проведення (надання) додаткових психолого-педагогічних і корекційно-розвиткових занять (послуг) для осіб з особливими освітніми потребами (під час надзвичайних обставин, а також у разі відсутності фахівців із проведення (надання) таких занять (послуг) із числа працівників закладу і неможливості організувати проведення (надання) таких занять (послуг) залученими фахівцями в населеному пункті, де проживає учень).</w:t>
      </w:r>
    </w:p>
    <w:p w14:paraId="13492476"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3" w:name="n87"/>
      <w:bookmarkEnd w:id="63"/>
      <w:r w:rsidRPr="00D244F7">
        <w:rPr>
          <w:rFonts w:ascii="Times New Roman" w:eastAsia="Times New Roman" w:hAnsi="Times New Roman" w:cs="Times New Roman"/>
          <w:color w:val="000000" w:themeColor="text1"/>
          <w:sz w:val="27"/>
          <w:szCs w:val="27"/>
          <w:lang w:eastAsia="ru-RU"/>
        </w:rPr>
        <w:lastRenderedPageBreak/>
        <w:t>3. Рішення про використання технологій дистанційного навчання в освітньому процесі відповідно до пункту 2 цього розділу приймається педагогічною радою закладу до початку навчального року або упродовж навчального року у випадку настання обставин, що потребують організації освітнього процесу з використанням технологій дистанційного навчання).</w:t>
      </w:r>
    </w:p>
    <w:p w14:paraId="7808903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4" w:name="n88"/>
      <w:bookmarkEnd w:id="64"/>
      <w:r w:rsidRPr="00D244F7">
        <w:rPr>
          <w:rFonts w:ascii="Times New Roman" w:eastAsia="Times New Roman" w:hAnsi="Times New Roman" w:cs="Times New Roman"/>
          <w:color w:val="000000" w:themeColor="text1"/>
          <w:sz w:val="27"/>
          <w:szCs w:val="27"/>
          <w:lang w:eastAsia="ru-RU"/>
        </w:rPr>
        <w:t>Упродовж навчального року використання технологій дистанційного навчання для вивчення окремих тем з навчальних предметів (інтегрованих курсів), проведення окремих навчальних занять і консультацій, оцінювання результатів навчання учнів може здійснюватися за ініціативою педагогічних працівників (з відповідним узгодженням розкладу навчальних занять).</w:t>
      </w:r>
    </w:p>
    <w:p w14:paraId="7B90930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5" w:name="n89"/>
      <w:bookmarkEnd w:id="65"/>
      <w:r w:rsidRPr="00D244F7">
        <w:rPr>
          <w:rFonts w:ascii="Times New Roman" w:eastAsia="Times New Roman" w:hAnsi="Times New Roman" w:cs="Times New Roman"/>
          <w:color w:val="000000" w:themeColor="text1"/>
          <w:sz w:val="27"/>
          <w:szCs w:val="27"/>
          <w:lang w:eastAsia="ru-RU"/>
        </w:rPr>
        <w:t>Використання технологій дистанційного навчання відповідно до підпунктів 4, 6 пункту 1 цього розділу може здійснюватися на підставі особистої заяви повнолітньої особи або одного з батьків учня (для неповнолітніх осіб) зі складанням індивідуального навчального плану. У заяві підтверджується наявність в учня умов для дистанційного навчання в синхронному та асинхронному режимах, зокрема доступу до мережі Інтернет, персонального комп’ютера (з можливістю використання засобів аудіо-, відеоконференцзв’язку).</w:t>
      </w:r>
    </w:p>
    <w:p w14:paraId="74652452"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66" w:name="n90"/>
      <w:bookmarkEnd w:id="66"/>
      <w:r w:rsidRPr="00D244F7">
        <w:rPr>
          <w:rFonts w:ascii="Times New Roman" w:eastAsia="Times New Roman" w:hAnsi="Times New Roman" w:cs="Times New Roman"/>
          <w:color w:val="000000" w:themeColor="text1"/>
          <w:sz w:val="27"/>
          <w:szCs w:val="27"/>
          <w:lang w:eastAsia="ru-RU"/>
        </w:rPr>
        <w:t>Під час дії карантинних обмежень (застосування протиепідемічних заходів) освітній процес у закладі за рішенням педагогічної ради може організовуватися у спосіб, за якого окремі теми з навчального предмету (інтегрованого курсу) частиною учнів класу вивчаються очно, іншою частиною учнів класу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672F4138"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7" w:name="n91"/>
      <w:bookmarkEnd w:id="67"/>
      <w:r w:rsidRPr="00D244F7">
        <w:rPr>
          <w:rFonts w:ascii="Times New Roman" w:eastAsia="Times New Roman" w:hAnsi="Times New Roman" w:cs="Times New Roman"/>
          <w:color w:val="000000" w:themeColor="text1"/>
          <w:sz w:val="27"/>
          <w:szCs w:val="27"/>
          <w:lang w:eastAsia="ru-RU"/>
        </w:rPr>
        <w:t xml:space="preserve">4. Технології дистанційного навчання під час здобуття освіти за різними формами можуть використовуватися за наявності навчально-методичного та системотехнічного забезпечення відповідно до </w:t>
      </w:r>
      <w:hyperlink r:id="rId13" w:anchor="n98" w:history="1">
        <w:r w:rsidRPr="00D244F7">
          <w:rPr>
            <w:rFonts w:ascii="Times New Roman" w:eastAsia="Times New Roman" w:hAnsi="Times New Roman" w:cs="Times New Roman"/>
            <w:color w:val="000000" w:themeColor="text1"/>
            <w:sz w:val="27"/>
            <w:szCs w:val="27"/>
            <w:u w:val="single"/>
            <w:lang w:eastAsia="ru-RU"/>
          </w:rPr>
          <w:t>розділу V</w:t>
        </w:r>
      </w:hyperlink>
      <w:r w:rsidRPr="00D244F7">
        <w:rPr>
          <w:rFonts w:ascii="Times New Roman" w:eastAsia="Times New Roman" w:hAnsi="Times New Roman" w:cs="Times New Roman"/>
          <w:color w:val="000000" w:themeColor="text1"/>
          <w:sz w:val="27"/>
          <w:szCs w:val="27"/>
          <w:u w:val="single"/>
          <w:lang w:val="en-US" w:eastAsia="ru-RU"/>
        </w:rPr>
        <w:t>I</w:t>
      </w:r>
      <w:r w:rsidRPr="00D244F7">
        <w:rPr>
          <w:rFonts w:ascii="Times New Roman" w:eastAsia="Times New Roman" w:hAnsi="Times New Roman" w:cs="Times New Roman"/>
          <w:color w:val="000000" w:themeColor="text1"/>
          <w:sz w:val="27"/>
          <w:szCs w:val="27"/>
          <w:u w:val="single"/>
          <w:lang w:eastAsia="ru-RU"/>
        </w:rPr>
        <w:t xml:space="preserve"> </w:t>
      </w:r>
      <w:r w:rsidRPr="00D244F7">
        <w:rPr>
          <w:rFonts w:ascii="Times New Roman" w:eastAsia="Times New Roman" w:hAnsi="Times New Roman" w:cs="Times New Roman"/>
          <w:color w:val="000000" w:themeColor="text1"/>
          <w:sz w:val="27"/>
          <w:szCs w:val="27"/>
          <w:lang w:eastAsia="ru-RU"/>
        </w:rPr>
        <w:t>цього Положення.</w:t>
      </w:r>
    </w:p>
    <w:p w14:paraId="1AE5DCAF"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8" w:name="n92"/>
      <w:bookmarkEnd w:id="68"/>
      <w:r w:rsidRPr="00D244F7">
        <w:rPr>
          <w:rFonts w:ascii="Times New Roman" w:eastAsia="Times New Roman" w:hAnsi="Times New Roman" w:cs="Times New Roman"/>
          <w:color w:val="000000" w:themeColor="text1"/>
          <w:sz w:val="27"/>
          <w:szCs w:val="27"/>
          <w:lang w:eastAsia="ru-RU"/>
        </w:rPr>
        <w:t>Під час надзвичайних обставин заклад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30 відсотків.</w:t>
      </w:r>
    </w:p>
    <w:p w14:paraId="7F4FE928"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69" w:name="n93"/>
      <w:bookmarkEnd w:id="69"/>
      <w:r w:rsidRPr="00D244F7">
        <w:rPr>
          <w:rFonts w:ascii="Times New Roman" w:eastAsia="Times New Roman" w:hAnsi="Times New Roman" w:cs="Times New Roman"/>
          <w:color w:val="000000" w:themeColor="text1"/>
          <w:sz w:val="27"/>
          <w:szCs w:val="27"/>
          <w:lang w:eastAsia="ru-RU"/>
        </w:rPr>
        <w:t>У разі наявності в учня медичних протипоказань до занять із комп’ютерною технікою для організації освітнього процесу під час надзвичайних обставин можуть використовуватися інші прийнятні засоби взаємодії учасників освітнього процесу, визначені закладом за погодженням з повнолітнім учнем або батьками неповнолітнього учня (одним із них).</w:t>
      </w:r>
    </w:p>
    <w:p w14:paraId="37B09D97"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70" w:name="n94"/>
      <w:bookmarkEnd w:id="70"/>
      <w:r w:rsidRPr="00D244F7">
        <w:rPr>
          <w:rFonts w:ascii="Times New Roman" w:eastAsia="Times New Roman" w:hAnsi="Times New Roman" w:cs="Times New Roman"/>
          <w:color w:val="000000" w:themeColor="text1"/>
          <w:sz w:val="27"/>
          <w:szCs w:val="27"/>
          <w:lang w:eastAsia="ru-RU"/>
        </w:rPr>
        <w:t>Якщо під час надзвичайних обставин для осіб з особливими освітніми потребами, зважаючи на порушення або інші особливості їх розвитку, не може бути проведене оцінювання результатів навчання з використанням технологій дистанційного навчання, таке оцінювання може здійснюватися очно після завершення/послаблення карантинних обмежень (у межах навчального року або до початку нового навчального року).</w:t>
      </w:r>
    </w:p>
    <w:p w14:paraId="0D9A7FA7"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1" w:name="n95"/>
      <w:bookmarkEnd w:id="71"/>
      <w:r w:rsidRPr="00D244F7">
        <w:rPr>
          <w:rFonts w:ascii="Times New Roman" w:eastAsia="Times New Roman" w:hAnsi="Times New Roman" w:cs="Times New Roman"/>
          <w:color w:val="000000" w:themeColor="text1"/>
          <w:sz w:val="27"/>
          <w:szCs w:val="27"/>
          <w:lang w:eastAsia="ru-RU"/>
        </w:rPr>
        <w:t xml:space="preserve">5. Додаткові психолого-педагогічні та корекційно-розвиткові заняття (послуги) з використанням технологій дистанційного навчання можуть </w:t>
      </w:r>
      <w:r w:rsidRPr="00D244F7">
        <w:rPr>
          <w:rFonts w:ascii="Times New Roman" w:eastAsia="Times New Roman" w:hAnsi="Times New Roman" w:cs="Times New Roman"/>
          <w:color w:val="000000" w:themeColor="text1"/>
          <w:sz w:val="27"/>
          <w:szCs w:val="27"/>
          <w:lang w:eastAsia="ru-RU"/>
        </w:rPr>
        <w:lastRenderedPageBreak/>
        <w:t>проводитися (надаватися) для осіб з особливими освітніми потребами, які здобувають освіту за очною формою в інклюзивних класах (групах).</w:t>
      </w:r>
    </w:p>
    <w:p w14:paraId="7B1FDC5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2" w:name="n96"/>
      <w:bookmarkEnd w:id="72"/>
      <w:r w:rsidRPr="00D244F7">
        <w:rPr>
          <w:rFonts w:ascii="Times New Roman" w:eastAsia="Times New Roman" w:hAnsi="Times New Roman" w:cs="Times New Roman"/>
          <w:color w:val="000000" w:themeColor="text1"/>
          <w:sz w:val="27"/>
          <w:szCs w:val="27"/>
          <w:lang w:eastAsia="ru-RU"/>
        </w:rPr>
        <w:t>Проведення (надання) таких занять (послуг) здійснюється за погодженням з батьками (одним із них) згідно з індивідуальною програмою розвитку з урахуванням індивідуальних потреб і можливостей особи з особливими освітніми потребами.</w:t>
      </w:r>
    </w:p>
    <w:p w14:paraId="1054078A"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73" w:name="n97"/>
      <w:bookmarkEnd w:id="73"/>
      <w:r w:rsidRPr="00D244F7">
        <w:rPr>
          <w:rFonts w:ascii="Times New Roman" w:eastAsia="Times New Roman" w:hAnsi="Times New Roman" w:cs="Times New Roman"/>
          <w:color w:val="000000" w:themeColor="text1"/>
          <w:sz w:val="27"/>
          <w:szCs w:val="27"/>
          <w:lang w:eastAsia="ru-RU"/>
        </w:rPr>
        <w:t>Графік проведення (надання) додаткових психолого-педагогічних і корекційно-розвиткових занять (послуг) із використанням технологій дистанційного навчання затверджується керівником закладу освіти.</w:t>
      </w:r>
    </w:p>
    <w:p w14:paraId="02B1F335" w14:textId="77777777" w:rsidR="00D244F7" w:rsidRPr="00D244F7" w:rsidRDefault="00D244F7" w:rsidP="00D244F7">
      <w:pPr>
        <w:shd w:val="clear" w:color="auto" w:fill="FFFFFF"/>
        <w:spacing w:after="0" w:line="240" w:lineRule="auto"/>
        <w:jc w:val="center"/>
        <w:rPr>
          <w:rFonts w:ascii="Times New Roman" w:eastAsia="Times New Roman" w:hAnsi="Times New Roman" w:cs="Times New Roman"/>
          <w:b/>
          <w:bCs/>
          <w:color w:val="000000" w:themeColor="text1"/>
          <w:sz w:val="27"/>
          <w:szCs w:val="27"/>
          <w:lang w:eastAsia="ru-RU"/>
        </w:rPr>
      </w:pPr>
      <w:bookmarkStart w:id="74" w:name="n98"/>
      <w:bookmarkEnd w:id="74"/>
      <w:r w:rsidRPr="00D244F7">
        <w:rPr>
          <w:rFonts w:ascii="Times New Roman" w:eastAsia="Times New Roman" w:hAnsi="Times New Roman" w:cs="Times New Roman"/>
          <w:b/>
          <w:bCs/>
          <w:color w:val="000000" w:themeColor="text1"/>
          <w:sz w:val="27"/>
          <w:szCs w:val="27"/>
          <w:lang w:eastAsia="ru-RU"/>
        </w:rPr>
        <w:t>І</w:t>
      </w:r>
      <w:r w:rsidRPr="00D244F7">
        <w:rPr>
          <w:rFonts w:ascii="Times New Roman" w:eastAsia="Times New Roman" w:hAnsi="Times New Roman" w:cs="Times New Roman"/>
          <w:b/>
          <w:bCs/>
          <w:color w:val="000000" w:themeColor="text1"/>
          <w:sz w:val="27"/>
          <w:szCs w:val="27"/>
          <w:lang w:val="en-US" w:eastAsia="ru-RU"/>
        </w:rPr>
        <w:t>V</w:t>
      </w:r>
      <w:r w:rsidRPr="00D244F7">
        <w:rPr>
          <w:rFonts w:ascii="Times New Roman" w:eastAsia="Times New Roman" w:hAnsi="Times New Roman" w:cs="Times New Roman"/>
          <w:b/>
          <w:bCs/>
          <w:color w:val="000000" w:themeColor="text1"/>
          <w:sz w:val="27"/>
          <w:szCs w:val="27"/>
          <w:lang w:eastAsia="ru-RU"/>
        </w:rPr>
        <w:t>. ПРАВА Й ОБОВ</w:t>
      </w:r>
      <w:r w:rsidRPr="00D244F7">
        <w:rPr>
          <w:rFonts w:ascii="Times New Roman" w:eastAsia="Times New Roman" w:hAnsi="Times New Roman" w:cs="Times New Roman"/>
          <w:b/>
          <w:bCs/>
          <w:color w:val="000000" w:themeColor="text1"/>
          <w:sz w:val="27"/>
          <w:szCs w:val="27"/>
          <w:lang w:val="ru-RU" w:eastAsia="ru-RU"/>
        </w:rPr>
        <w:t>’</w:t>
      </w:r>
      <w:r w:rsidRPr="00D244F7">
        <w:rPr>
          <w:rFonts w:ascii="Times New Roman" w:eastAsia="Times New Roman" w:hAnsi="Times New Roman" w:cs="Times New Roman"/>
          <w:b/>
          <w:bCs/>
          <w:color w:val="000000" w:themeColor="text1"/>
          <w:sz w:val="27"/>
          <w:szCs w:val="27"/>
          <w:lang w:eastAsia="ru-RU"/>
        </w:rPr>
        <w:t xml:space="preserve">ЯЗКИ </w:t>
      </w:r>
    </w:p>
    <w:p w14:paraId="7FCBE2F6"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СУБ</w:t>
      </w:r>
      <w:r w:rsidRPr="00D244F7">
        <w:rPr>
          <w:rFonts w:ascii="Times New Roman" w:eastAsia="Times New Roman" w:hAnsi="Times New Roman" w:cs="Times New Roman"/>
          <w:b/>
          <w:bCs/>
          <w:color w:val="000000" w:themeColor="text1"/>
          <w:sz w:val="27"/>
          <w:szCs w:val="27"/>
          <w:lang w:val="ru-RU" w:eastAsia="ru-RU"/>
        </w:rPr>
        <w:t>’</w:t>
      </w:r>
      <w:r w:rsidRPr="00D244F7">
        <w:rPr>
          <w:rFonts w:ascii="Times New Roman" w:eastAsia="Times New Roman" w:hAnsi="Times New Roman" w:cs="Times New Roman"/>
          <w:b/>
          <w:bCs/>
          <w:color w:val="000000" w:themeColor="text1"/>
          <w:sz w:val="27"/>
          <w:szCs w:val="27"/>
          <w:lang w:eastAsia="ru-RU"/>
        </w:rPr>
        <w:t>ЄКТІВ ДИСТАНЦІЙНОГО НАВЧАННЯ</w:t>
      </w:r>
    </w:p>
    <w:p w14:paraId="4BCEE5BD"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Керівник закладу</w:t>
      </w:r>
    </w:p>
    <w:p w14:paraId="5B50637E"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1. Керівник закладу забезпечує організацію освітнього процесу під час дистанційного навчання та здійснення контролю за виконанням освітніх програм. Спосіб організації такого контролю схвалюється педагогічною радою закладу.</w:t>
      </w:r>
    </w:p>
    <w:p w14:paraId="3605BED4"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75" w:name="n59"/>
      <w:bookmarkEnd w:id="75"/>
      <w:r w:rsidRPr="00D244F7">
        <w:rPr>
          <w:rFonts w:ascii="Times New Roman" w:eastAsia="Times New Roman" w:hAnsi="Times New Roman" w:cs="Times New Roman"/>
          <w:color w:val="000000" w:themeColor="text1"/>
          <w:sz w:val="27"/>
          <w:szCs w:val="27"/>
          <w:lang w:eastAsia="ru-RU"/>
        </w:rPr>
        <w:t>У разі потреби засновник і керівник закладу забезпечують організаційну та методичну підтримку педагогічних працівників для реалізації дистанційного навчання.</w:t>
      </w:r>
    </w:p>
    <w:p w14:paraId="15768DA1"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2. Керівник закладу має право:</w:t>
      </w:r>
    </w:p>
    <w:p w14:paraId="00241F53"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6" w:name="n551"/>
      <w:bookmarkEnd w:id="76"/>
      <w:r w:rsidRPr="00D244F7">
        <w:rPr>
          <w:rFonts w:ascii="Times New Roman" w:eastAsia="Times New Roman" w:hAnsi="Times New Roman" w:cs="Times New Roman"/>
          <w:color w:val="000000" w:themeColor="text1"/>
          <w:sz w:val="27"/>
          <w:szCs w:val="27"/>
          <w:lang w:val="ru-RU" w:eastAsia="ru-RU"/>
        </w:rPr>
        <w:t>1)</w:t>
      </w:r>
      <w:r w:rsidRPr="00D244F7">
        <w:rPr>
          <w:rFonts w:ascii="Times New Roman" w:eastAsia="Times New Roman" w:hAnsi="Times New Roman" w:cs="Times New Roman"/>
          <w:color w:val="000000" w:themeColor="text1"/>
          <w:sz w:val="27"/>
          <w:szCs w:val="27"/>
          <w:lang w:val="en-US" w:eastAsia="ru-RU"/>
        </w:rPr>
        <w:t> </w:t>
      </w:r>
      <w:r w:rsidRPr="00D244F7">
        <w:rPr>
          <w:rFonts w:ascii="Times New Roman" w:eastAsia="Times New Roman" w:hAnsi="Times New Roman" w:cs="Times New Roman"/>
          <w:color w:val="000000" w:themeColor="text1"/>
          <w:sz w:val="27"/>
          <w:szCs w:val="27"/>
          <w:lang w:eastAsia="ru-RU"/>
        </w:rPr>
        <w:t>діяти від імені закладу без довіреності та представляти заклад у відносинах з іншими особами;</w:t>
      </w:r>
    </w:p>
    <w:p w14:paraId="04D271B9"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7" w:name="n552"/>
      <w:bookmarkEnd w:id="77"/>
      <w:r w:rsidRPr="00D244F7">
        <w:rPr>
          <w:rFonts w:ascii="Times New Roman" w:eastAsia="Times New Roman" w:hAnsi="Times New Roman" w:cs="Times New Roman"/>
          <w:color w:val="000000" w:themeColor="text1"/>
          <w:sz w:val="27"/>
          <w:szCs w:val="27"/>
          <w:lang w:val="ru-RU" w:eastAsia="ru-RU"/>
        </w:rPr>
        <w:t>2)</w:t>
      </w:r>
      <w:r w:rsidRPr="00D244F7">
        <w:rPr>
          <w:rFonts w:ascii="Times New Roman" w:eastAsia="Times New Roman" w:hAnsi="Times New Roman" w:cs="Times New Roman"/>
          <w:color w:val="000000" w:themeColor="text1"/>
          <w:sz w:val="27"/>
          <w:szCs w:val="27"/>
          <w:lang w:val="en-US" w:eastAsia="ru-RU"/>
        </w:rPr>
        <w:t> </w:t>
      </w:r>
      <w:r w:rsidRPr="00D244F7">
        <w:rPr>
          <w:rFonts w:ascii="Times New Roman" w:eastAsia="Times New Roman" w:hAnsi="Times New Roman" w:cs="Times New Roman"/>
          <w:color w:val="000000" w:themeColor="text1"/>
          <w:sz w:val="27"/>
          <w:szCs w:val="27"/>
          <w:lang w:eastAsia="ru-RU"/>
        </w:rPr>
        <w:t>підписувати документи з питань діяльності закладу;</w:t>
      </w:r>
    </w:p>
    <w:p w14:paraId="18616D06"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8" w:name="n553"/>
      <w:bookmarkEnd w:id="78"/>
      <w:r w:rsidRPr="00D244F7">
        <w:rPr>
          <w:rFonts w:ascii="Times New Roman" w:eastAsia="Times New Roman" w:hAnsi="Times New Roman" w:cs="Times New Roman"/>
          <w:color w:val="000000" w:themeColor="text1"/>
          <w:sz w:val="27"/>
          <w:szCs w:val="27"/>
          <w:lang w:val="ru-RU" w:eastAsia="ru-RU"/>
        </w:rPr>
        <w:t>3)</w:t>
      </w:r>
      <w:r w:rsidRPr="00D244F7">
        <w:rPr>
          <w:rFonts w:ascii="Times New Roman" w:eastAsia="Times New Roman" w:hAnsi="Times New Roman" w:cs="Times New Roman"/>
          <w:color w:val="000000" w:themeColor="text1"/>
          <w:sz w:val="27"/>
          <w:szCs w:val="27"/>
          <w:lang w:val="en-US" w:eastAsia="ru-RU"/>
        </w:rPr>
        <w:t> </w:t>
      </w:r>
      <w:r w:rsidRPr="00D244F7">
        <w:rPr>
          <w:rFonts w:ascii="Times New Roman" w:eastAsia="Times New Roman" w:hAnsi="Times New Roman" w:cs="Times New Roman"/>
          <w:color w:val="000000" w:themeColor="text1"/>
          <w:sz w:val="27"/>
          <w:szCs w:val="27"/>
          <w:lang w:eastAsia="ru-RU"/>
        </w:rPr>
        <w:t>приймати рішення щодо діяльності закладу в межах визначених повноважень;</w:t>
      </w:r>
    </w:p>
    <w:p w14:paraId="6CA04479"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79" w:name="n554"/>
      <w:bookmarkStart w:id="80" w:name="n555"/>
      <w:bookmarkEnd w:id="79"/>
      <w:bookmarkEnd w:id="80"/>
      <w:r w:rsidRPr="00D244F7">
        <w:rPr>
          <w:rFonts w:ascii="Times New Roman" w:eastAsia="Times New Roman" w:hAnsi="Times New Roman" w:cs="Times New Roman"/>
          <w:color w:val="000000" w:themeColor="text1"/>
          <w:sz w:val="27"/>
          <w:szCs w:val="27"/>
          <w:lang w:eastAsia="ru-RU"/>
        </w:rPr>
        <w:t>4) визначати режим роботи закладу;</w:t>
      </w:r>
    </w:p>
    <w:p w14:paraId="5B6FBFF1"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1" w:name="n556"/>
      <w:bookmarkEnd w:id="81"/>
      <w:r w:rsidRPr="00D244F7">
        <w:rPr>
          <w:rFonts w:ascii="Times New Roman" w:eastAsia="Times New Roman" w:hAnsi="Times New Roman" w:cs="Times New Roman"/>
          <w:color w:val="000000" w:themeColor="text1"/>
          <w:sz w:val="27"/>
          <w:szCs w:val="27"/>
          <w:lang w:eastAsia="ru-RU"/>
        </w:rPr>
        <w:t>5) ініціювати перед засновником або уповноваженим ним органом питання щодо створення або ліквідації структурних підрозділів;</w:t>
      </w:r>
    </w:p>
    <w:p w14:paraId="69236B06"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2" w:name="n557"/>
      <w:bookmarkEnd w:id="82"/>
      <w:r w:rsidRPr="00D244F7">
        <w:rPr>
          <w:rFonts w:ascii="Times New Roman" w:eastAsia="Times New Roman" w:hAnsi="Times New Roman" w:cs="Times New Roman"/>
          <w:color w:val="000000" w:themeColor="text1"/>
          <w:sz w:val="27"/>
          <w:szCs w:val="27"/>
          <w:lang w:eastAsia="ru-RU"/>
        </w:rPr>
        <w:t>6) видавати відповідно до своєї компетенції накази і контролювати їх виконання;</w:t>
      </w:r>
    </w:p>
    <w:p w14:paraId="0ECDA34B" w14:textId="77777777" w:rsidR="00D244F7" w:rsidRPr="00D244F7" w:rsidRDefault="00D244F7" w:rsidP="00D244F7">
      <w:pPr>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83" w:name="n558"/>
      <w:bookmarkStart w:id="84" w:name="n559"/>
      <w:bookmarkStart w:id="85" w:name="n560"/>
      <w:bookmarkEnd w:id="83"/>
      <w:bookmarkEnd w:id="84"/>
      <w:bookmarkEnd w:id="85"/>
      <w:r w:rsidRPr="00D244F7">
        <w:rPr>
          <w:rFonts w:ascii="Times New Roman" w:eastAsia="Times New Roman" w:hAnsi="Times New Roman" w:cs="Times New Roman"/>
          <w:color w:val="000000" w:themeColor="text1"/>
          <w:sz w:val="27"/>
          <w:szCs w:val="27"/>
          <w:lang w:eastAsia="ru-RU"/>
        </w:rPr>
        <w:t>7) приймати рішення з інших питань діяльності закладу.</w:t>
      </w:r>
    </w:p>
    <w:p w14:paraId="01FE2D1F"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6" w:name="n561"/>
      <w:bookmarkEnd w:id="86"/>
      <w:r w:rsidRPr="00D244F7">
        <w:rPr>
          <w:rFonts w:ascii="Times New Roman" w:eastAsia="Times New Roman" w:hAnsi="Times New Roman" w:cs="Times New Roman"/>
          <w:color w:val="000000" w:themeColor="text1"/>
          <w:sz w:val="27"/>
          <w:szCs w:val="27"/>
          <w:lang w:eastAsia="ru-RU"/>
        </w:rPr>
        <w:t>3. Керівник закладу зобов’язаний:</w:t>
      </w:r>
    </w:p>
    <w:p w14:paraId="0F15AC92"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7" w:name="n562"/>
      <w:bookmarkEnd w:id="87"/>
      <w:r w:rsidRPr="00D244F7">
        <w:rPr>
          <w:rFonts w:ascii="Times New Roman" w:eastAsia="Times New Roman" w:hAnsi="Times New Roman" w:cs="Times New Roman"/>
          <w:color w:val="000000" w:themeColor="text1"/>
          <w:sz w:val="27"/>
          <w:szCs w:val="27"/>
          <w:lang w:eastAsia="ru-RU"/>
        </w:rPr>
        <w:t>1) дотримуватись чинного законодавства України, а також забезпечувати та контролювати його виконання працівниками закладу, зокрема в частині організації освітнього процесу за дистанційною формою;</w:t>
      </w:r>
    </w:p>
    <w:p w14:paraId="4D8A1A42"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8" w:name="n563"/>
      <w:bookmarkEnd w:id="88"/>
      <w:r w:rsidRPr="00D244F7">
        <w:rPr>
          <w:rFonts w:ascii="Times New Roman" w:eastAsia="Times New Roman" w:hAnsi="Times New Roman" w:cs="Times New Roman"/>
          <w:color w:val="000000" w:themeColor="text1"/>
          <w:sz w:val="27"/>
          <w:szCs w:val="27"/>
          <w:lang w:eastAsia="ru-RU"/>
        </w:rPr>
        <w:t>2) планувати та організовувати діяльність закладу;</w:t>
      </w:r>
    </w:p>
    <w:p w14:paraId="461E2FD1"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89" w:name="n564"/>
      <w:bookmarkStart w:id="90" w:name="n568"/>
      <w:bookmarkStart w:id="91" w:name="n570"/>
      <w:bookmarkEnd w:id="89"/>
      <w:bookmarkEnd w:id="90"/>
      <w:bookmarkEnd w:id="91"/>
      <w:r w:rsidRPr="00D244F7">
        <w:rPr>
          <w:rFonts w:ascii="Times New Roman" w:eastAsia="Times New Roman" w:hAnsi="Times New Roman" w:cs="Times New Roman"/>
          <w:color w:val="000000" w:themeColor="text1"/>
          <w:sz w:val="27"/>
          <w:szCs w:val="27"/>
          <w:lang w:eastAsia="ru-RU"/>
        </w:rPr>
        <w:t>3) організовувати освітній процес та видачу документів про освіту;</w:t>
      </w:r>
    </w:p>
    <w:p w14:paraId="0F1D369A"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2" w:name="n571"/>
      <w:bookmarkEnd w:id="92"/>
      <w:r w:rsidRPr="00D244F7">
        <w:rPr>
          <w:rFonts w:ascii="Times New Roman" w:eastAsia="Times New Roman" w:hAnsi="Times New Roman" w:cs="Times New Roman"/>
          <w:color w:val="000000" w:themeColor="text1"/>
          <w:sz w:val="27"/>
          <w:szCs w:val="27"/>
          <w:lang w:eastAsia="ru-RU"/>
        </w:rPr>
        <w:t>4) затверджувати освітню (освітні) програму (програми) закладу відповідно до Закону України «Про повну загальну середню освіту»;</w:t>
      </w:r>
    </w:p>
    <w:p w14:paraId="6EC464F8"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3" w:name="n572"/>
      <w:bookmarkEnd w:id="93"/>
      <w:r w:rsidRPr="00D244F7">
        <w:rPr>
          <w:rFonts w:ascii="Times New Roman" w:eastAsia="Times New Roman" w:hAnsi="Times New Roman" w:cs="Times New Roman"/>
          <w:color w:val="000000" w:themeColor="text1"/>
          <w:sz w:val="27"/>
          <w:szCs w:val="27"/>
          <w:lang w:eastAsia="ru-RU"/>
        </w:rPr>
        <w:t>5)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7F6272AE"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4" w:name="n573"/>
      <w:bookmarkStart w:id="95" w:name="n574"/>
      <w:bookmarkEnd w:id="94"/>
      <w:bookmarkEnd w:id="95"/>
      <w:r w:rsidRPr="00D244F7">
        <w:rPr>
          <w:rFonts w:ascii="Times New Roman" w:eastAsia="Times New Roman" w:hAnsi="Times New Roman" w:cs="Times New Roman"/>
          <w:color w:val="000000" w:themeColor="text1"/>
          <w:sz w:val="27"/>
          <w:szCs w:val="27"/>
          <w:lang w:eastAsia="ru-RU"/>
        </w:rPr>
        <w:t>6) забезпечувати розроблення, затвердження, виконання та моніторинг виконання індивідуальної програми розвитку учня;</w:t>
      </w:r>
    </w:p>
    <w:p w14:paraId="7ED66F53"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6" w:name="n575"/>
      <w:bookmarkEnd w:id="96"/>
      <w:r w:rsidRPr="00D244F7">
        <w:rPr>
          <w:rFonts w:ascii="Times New Roman" w:eastAsia="Times New Roman" w:hAnsi="Times New Roman" w:cs="Times New Roman"/>
          <w:color w:val="000000" w:themeColor="text1"/>
          <w:sz w:val="27"/>
          <w:szCs w:val="27"/>
          <w:lang w:eastAsia="ru-RU"/>
        </w:rPr>
        <w:lastRenderedPageBreak/>
        <w:t>7)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379B592"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7" w:name="n576"/>
      <w:bookmarkEnd w:id="97"/>
      <w:r w:rsidRPr="00D244F7">
        <w:rPr>
          <w:rFonts w:ascii="Times New Roman" w:eastAsia="Times New Roman" w:hAnsi="Times New Roman" w:cs="Times New Roman"/>
          <w:color w:val="000000" w:themeColor="text1"/>
          <w:sz w:val="27"/>
          <w:szCs w:val="27"/>
          <w:lang w:eastAsia="ru-RU"/>
        </w:rPr>
        <w:t>8)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F376399"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8" w:name="n577"/>
      <w:bookmarkEnd w:id="98"/>
      <w:r w:rsidRPr="00D244F7">
        <w:rPr>
          <w:rFonts w:ascii="Times New Roman" w:eastAsia="Times New Roman" w:hAnsi="Times New Roman" w:cs="Times New Roman"/>
          <w:color w:val="000000" w:themeColor="text1"/>
          <w:sz w:val="27"/>
          <w:szCs w:val="27"/>
          <w:lang w:eastAsia="ru-RU"/>
        </w:rPr>
        <w:t>9) створювати необхідні умови для здобуття освіти особами з особливими освітніми потребами;</w:t>
      </w:r>
    </w:p>
    <w:p w14:paraId="3AF4E250"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99" w:name="n578"/>
      <w:bookmarkStart w:id="100" w:name="n579"/>
      <w:bookmarkStart w:id="101" w:name="n581"/>
      <w:bookmarkEnd w:id="99"/>
      <w:bookmarkEnd w:id="100"/>
      <w:bookmarkEnd w:id="101"/>
      <w:r w:rsidRPr="00D244F7">
        <w:rPr>
          <w:rFonts w:ascii="Times New Roman" w:eastAsia="Times New Roman" w:hAnsi="Times New Roman" w:cs="Times New Roman"/>
          <w:color w:val="000000" w:themeColor="text1"/>
          <w:sz w:val="27"/>
          <w:szCs w:val="27"/>
          <w:lang w:eastAsia="ru-RU"/>
        </w:rPr>
        <w:t>10) формувати засади, створювати умови, сприяти формуванню культури здорового способу життя учнів та працівників закладу;</w:t>
      </w:r>
    </w:p>
    <w:p w14:paraId="5F9AE91B"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02" w:name="n582"/>
      <w:bookmarkEnd w:id="102"/>
      <w:r w:rsidRPr="00D244F7">
        <w:rPr>
          <w:rFonts w:ascii="Times New Roman" w:eastAsia="Times New Roman" w:hAnsi="Times New Roman" w:cs="Times New Roman"/>
          <w:color w:val="000000" w:themeColor="text1"/>
          <w:sz w:val="27"/>
          <w:szCs w:val="27"/>
          <w:lang w:eastAsia="ru-RU"/>
        </w:rPr>
        <w:t>11) створювати в закладі безпечне освітнє середовище, забезпечувати дотримання вимог щодо охорони дитинства, охорони праці, вимог техніки безпеки;</w:t>
      </w:r>
    </w:p>
    <w:p w14:paraId="54EDAD0A"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03" w:name="n583"/>
      <w:bookmarkStart w:id="104" w:name="n584"/>
      <w:bookmarkEnd w:id="103"/>
      <w:bookmarkEnd w:id="104"/>
      <w:r w:rsidRPr="00D244F7">
        <w:rPr>
          <w:rFonts w:ascii="Times New Roman" w:eastAsia="Times New Roman" w:hAnsi="Times New Roman" w:cs="Times New Roman"/>
          <w:color w:val="000000" w:themeColor="text1"/>
          <w:sz w:val="27"/>
          <w:szCs w:val="27"/>
          <w:lang w:eastAsia="ru-RU"/>
        </w:rPr>
        <w:t>12) забезпечувати відкритість і прозорість діяльності закладу;</w:t>
      </w:r>
    </w:p>
    <w:p w14:paraId="3D14389E"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05" w:name="n585"/>
      <w:bookmarkEnd w:id="105"/>
      <w:r w:rsidRPr="00D244F7">
        <w:rPr>
          <w:rFonts w:ascii="Times New Roman" w:eastAsia="Times New Roman" w:hAnsi="Times New Roman" w:cs="Times New Roman"/>
          <w:color w:val="000000" w:themeColor="text1"/>
          <w:sz w:val="27"/>
          <w:szCs w:val="27"/>
          <w:lang w:eastAsia="ru-RU"/>
        </w:rPr>
        <w:t>13)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BCCD306"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06" w:name="n586"/>
      <w:bookmarkEnd w:id="106"/>
      <w:r w:rsidRPr="00D244F7">
        <w:rPr>
          <w:rFonts w:ascii="Times New Roman" w:eastAsia="Times New Roman" w:hAnsi="Times New Roman" w:cs="Times New Roman"/>
          <w:color w:val="000000" w:themeColor="text1"/>
          <w:sz w:val="27"/>
          <w:szCs w:val="27"/>
          <w:lang w:eastAsia="ru-RU"/>
        </w:rPr>
        <w:t>14) організовувати документообіг, бухгалтерський облік та звітність відповідно до законодавства;</w:t>
      </w:r>
    </w:p>
    <w:p w14:paraId="0BC86DEA" w14:textId="77777777" w:rsidR="00D244F7" w:rsidRPr="00D244F7" w:rsidRDefault="00D244F7" w:rsidP="00D244F7">
      <w:pPr>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107" w:name="n587"/>
      <w:bookmarkStart w:id="108" w:name="n588"/>
      <w:bookmarkEnd w:id="107"/>
      <w:bookmarkEnd w:id="108"/>
      <w:r w:rsidRPr="00D244F7">
        <w:rPr>
          <w:rFonts w:ascii="Times New Roman" w:eastAsia="Times New Roman" w:hAnsi="Times New Roman" w:cs="Times New Roman"/>
          <w:color w:val="000000" w:themeColor="text1"/>
          <w:sz w:val="27"/>
          <w:szCs w:val="27"/>
          <w:lang w:eastAsia="ru-RU"/>
        </w:rPr>
        <w:t>15) виконувати інші покладені на нього обов’язки.</w:t>
      </w:r>
    </w:p>
    <w:p w14:paraId="232D7098"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Педагогічні працівники</w:t>
      </w:r>
    </w:p>
    <w:p w14:paraId="21452EBE"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1. Педагогічні працівники самостійно визначають режим (синхронний або асинхронний) проведення окремих навчальних занять. При цьому не менше 30 відсотків навчального часу, передбаченого освітньою програмою закладу, організовується в синхронному режимі (решта навчального часу організовується в асинхронному режимі).</w:t>
      </w:r>
    </w:p>
    <w:p w14:paraId="761EF959"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2. Педагогічні працівники мають право на:</w:t>
      </w:r>
    </w:p>
    <w:p w14:paraId="1D50D2BB"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09" w:name="n768"/>
      <w:bookmarkEnd w:id="109"/>
      <w:r w:rsidRPr="00D244F7">
        <w:rPr>
          <w:rFonts w:ascii="Times New Roman" w:eastAsia="Times New Roman" w:hAnsi="Times New Roman" w:cs="Times New Roman"/>
          <w:bCs/>
          <w:color w:val="000000" w:themeColor="text1"/>
          <w:sz w:val="27"/>
          <w:szCs w:val="27"/>
          <w:lang w:eastAsia="ru-RU"/>
        </w:rPr>
        <w:t>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40B10C1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0" w:name="n769"/>
      <w:bookmarkEnd w:id="110"/>
      <w:r w:rsidRPr="00D244F7">
        <w:rPr>
          <w:rFonts w:ascii="Times New Roman" w:eastAsia="Times New Roman" w:hAnsi="Times New Roman" w:cs="Times New Roman"/>
          <w:bCs/>
          <w:color w:val="000000" w:themeColor="text1"/>
          <w:sz w:val="27"/>
          <w:szCs w:val="27"/>
          <w:lang w:eastAsia="ru-RU"/>
        </w:rPr>
        <w:t>2) педагогічну ініціативу;</w:t>
      </w:r>
    </w:p>
    <w:p w14:paraId="632A15D0"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1" w:name="n770"/>
      <w:bookmarkEnd w:id="111"/>
      <w:r w:rsidRPr="00D244F7">
        <w:rPr>
          <w:rFonts w:ascii="Times New Roman" w:eastAsia="Times New Roman" w:hAnsi="Times New Roman" w:cs="Times New Roman"/>
          <w:bCs/>
          <w:color w:val="000000" w:themeColor="text1"/>
          <w:sz w:val="27"/>
          <w:szCs w:val="27"/>
          <w:lang w:eastAsia="ru-RU"/>
        </w:rPr>
        <w:t>3)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6093BAA1"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2" w:name="n771"/>
      <w:bookmarkEnd w:id="112"/>
      <w:r w:rsidRPr="00D244F7">
        <w:rPr>
          <w:rFonts w:ascii="Times New Roman" w:eastAsia="Times New Roman" w:hAnsi="Times New Roman" w:cs="Times New Roman"/>
          <w:bCs/>
          <w:color w:val="000000" w:themeColor="text1"/>
          <w:sz w:val="27"/>
          <w:szCs w:val="27"/>
          <w:lang w:eastAsia="ru-RU"/>
        </w:rPr>
        <w:t>4)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E6BAC2D"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3" w:name="n772"/>
      <w:bookmarkStart w:id="114" w:name="n774"/>
      <w:bookmarkEnd w:id="113"/>
      <w:bookmarkEnd w:id="114"/>
      <w:r w:rsidRPr="00D244F7">
        <w:rPr>
          <w:rFonts w:ascii="Times New Roman" w:eastAsia="Times New Roman" w:hAnsi="Times New Roman" w:cs="Times New Roman"/>
          <w:bCs/>
          <w:color w:val="000000" w:themeColor="text1"/>
          <w:sz w:val="27"/>
          <w:szCs w:val="27"/>
          <w:lang w:eastAsia="ru-RU"/>
        </w:rPr>
        <w:t>5) доступ до інформаційних ресурсів і комунікацій, що використовуються в освітньому процесі;</w:t>
      </w:r>
    </w:p>
    <w:p w14:paraId="23B8ED3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5" w:name="n775"/>
      <w:bookmarkEnd w:id="115"/>
      <w:r w:rsidRPr="00D244F7">
        <w:rPr>
          <w:rFonts w:ascii="Times New Roman" w:eastAsia="Times New Roman" w:hAnsi="Times New Roman" w:cs="Times New Roman"/>
          <w:bCs/>
          <w:color w:val="000000" w:themeColor="text1"/>
          <w:sz w:val="27"/>
          <w:szCs w:val="27"/>
          <w:lang w:eastAsia="ru-RU"/>
        </w:rPr>
        <w:t>6) відзначення успіхів у своїй професійній діяльності;</w:t>
      </w:r>
    </w:p>
    <w:p w14:paraId="08718A5D"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6" w:name="n776"/>
      <w:bookmarkEnd w:id="116"/>
      <w:r w:rsidRPr="00D244F7">
        <w:rPr>
          <w:rFonts w:ascii="Times New Roman" w:eastAsia="Times New Roman" w:hAnsi="Times New Roman" w:cs="Times New Roman"/>
          <w:bCs/>
          <w:color w:val="000000" w:themeColor="text1"/>
          <w:sz w:val="27"/>
          <w:szCs w:val="27"/>
          <w:lang w:eastAsia="ru-RU"/>
        </w:rPr>
        <w:t>7) справедливе та об’єктивне оцінювання своєї професійної діяльності;</w:t>
      </w:r>
    </w:p>
    <w:p w14:paraId="06D5BF6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7" w:name="n777"/>
      <w:bookmarkEnd w:id="117"/>
      <w:r w:rsidRPr="00D244F7">
        <w:rPr>
          <w:rFonts w:ascii="Times New Roman" w:eastAsia="Times New Roman" w:hAnsi="Times New Roman" w:cs="Times New Roman"/>
          <w:bCs/>
          <w:color w:val="000000" w:themeColor="text1"/>
          <w:sz w:val="27"/>
          <w:szCs w:val="27"/>
          <w:lang w:eastAsia="ru-RU"/>
        </w:rPr>
        <w:t>8) захист професійної честі та гідності;</w:t>
      </w:r>
    </w:p>
    <w:p w14:paraId="511D3719"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18" w:name="n778"/>
      <w:bookmarkEnd w:id="118"/>
      <w:r w:rsidRPr="00D244F7">
        <w:rPr>
          <w:rFonts w:ascii="Times New Roman" w:eastAsia="Times New Roman" w:hAnsi="Times New Roman" w:cs="Times New Roman"/>
          <w:bCs/>
          <w:color w:val="000000" w:themeColor="text1"/>
          <w:sz w:val="27"/>
          <w:szCs w:val="27"/>
          <w:lang w:eastAsia="ru-RU"/>
        </w:rPr>
        <w:t>9) </w:t>
      </w:r>
      <w:bookmarkStart w:id="119" w:name="n782"/>
      <w:bookmarkEnd w:id="119"/>
      <w:r w:rsidRPr="00D244F7">
        <w:rPr>
          <w:rFonts w:ascii="Times New Roman" w:eastAsia="Times New Roman" w:hAnsi="Times New Roman" w:cs="Times New Roman"/>
          <w:bCs/>
          <w:color w:val="000000" w:themeColor="text1"/>
          <w:sz w:val="27"/>
          <w:szCs w:val="27"/>
          <w:lang w:eastAsia="ru-RU"/>
        </w:rPr>
        <w:t>безпечні і нешкідливі умови праці;</w:t>
      </w:r>
    </w:p>
    <w:p w14:paraId="68D7A201"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120" w:name="n783"/>
      <w:bookmarkStart w:id="121" w:name="n785"/>
      <w:bookmarkStart w:id="122" w:name="n2158"/>
      <w:bookmarkEnd w:id="120"/>
      <w:bookmarkEnd w:id="121"/>
      <w:bookmarkEnd w:id="122"/>
      <w:r w:rsidRPr="00D244F7">
        <w:rPr>
          <w:rFonts w:ascii="Times New Roman" w:eastAsia="Times New Roman" w:hAnsi="Times New Roman" w:cs="Times New Roman"/>
          <w:bCs/>
          <w:color w:val="000000" w:themeColor="text1"/>
          <w:sz w:val="27"/>
          <w:szCs w:val="27"/>
          <w:lang w:eastAsia="ru-RU"/>
        </w:rPr>
        <w:t>10)</w:t>
      </w:r>
      <w:r w:rsidRPr="00D244F7">
        <w:rPr>
          <w:rFonts w:ascii="Times New Roman" w:eastAsia="Times New Roman" w:hAnsi="Times New Roman" w:cs="Times New Roman"/>
          <w:color w:val="000000" w:themeColor="text1"/>
          <w:sz w:val="27"/>
          <w:szCs w:val="27"/>
          <w:lang w:eastAsia="ru-RU"/>
        </w:rPr>
        <w:t> </w:t>
      </w:r>
      <w:r w:rsidRPr="00D244F7">
        <w:rPr>
          <w:rFonts w:ascii="Times New Roman" w:eastAsia="Times New Roman" w:hAnsi="Times New Roman" w:cs="Times New Roman"/>
          <w:bCs/>
          <w:color w:val="000000" w:themeColor="text1"/>
          <w:sz w:val="27"/>
          <w:szCs w:val="27"/>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336EFE18"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3" w:name="n2157"/>
      <w:bookmarkStart w:id="124" w:name="n786"/>
      <w:bookmarkEnd w:id="123"/>
      <w:bookmarkEnd w:id="124"/>
      <w:r w:rsidRPr="00D244F7">
        <w:rPr>
          <w:rFonts w:ascii="Times New Roman" w:eastAsia="Times New Roman" w:hAnsi="Times New Roman" w:cs="Times New Roman"/>
          <w:bCs/>
          <w:color w:val="000000" w:themeColor="text1"/>
          <w:sz w:val="27"/>
          <w:szCs w:val="27"/>
          <w:lang w:eastAsia="ru-RU"/>
        </w:rPr>
        <w:t>3. Педагогічні працівники зобов’язані:</w:t>
      </w:r>
    </w:p>
    <w:p w14:paraId="4416B09E"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5" w:name="n787"/>
      <w:bookmarkEnd w:id="125"/>
      <w:r w:rsidRPr="00D244F7">
        <w:rPr>
          <w:rFonts w:ascii="Times New Roman" w:eastAsia="Times New Roman" w:hAnsi="Times New Roman" w:cs="Times New Roman"/>
          <w:bCs/>
          <w:color w:val="000000" w:themeColor="text1"/>
          <w:sz w:val="27"/>
          <w:szCs w:val="27"/>
          <w:lang w:eastAsia="ru-RU"/>
        </w:rPr>
        <w:lastRenderedPageBreak/>
        <w:t>1)</w:t>
      </w:r>
      <w:r w:rsidRPr="00D244F7">
        <w:rPr>
          <w:rFonts w:ascii="Times New Roman" w:eastAsia="Times New Roman" w:hAnsi="Times New Roman" w:cs="Times New Roman"/>
          <w:color w:val="000000" w:themeColor="text1"/>
          <w:sz w:val="27"/>
          <w:szCs w:val="27"/>
          <w:lang w:eastAsia="ru-RU"/>
        </w:rPr>
        <w:t> </w:t>
      </w:r>
      <w:r w:rsidRPr="00D244F7">
        <w:rPr>
          <w:rFonts w:ascii="Times New Roman" w:eastAsia="Times New Roman" w:hAnsi="Times New Roman" w:cs="Times New Roman"/>
          <w:bCs/>
          <w:color w:val="000000" w:themeColor="text1"/>
          <w:sz w:val="27"/>
          <w:szCs w:val="27"/>
          <w:lang w:eastAsia="ru-RU"/>
        </w:rPr>
        <w:t>постійно підвищувати свій професійний і загальнокультурний рівні та педагогічну майстерність;</w:t>
      </w:r>
    </w:p>
    <w:p w14:paraId="35826555"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6" w:name="n788"/>
      <w:bookmarkEnd w:id="126"/>
      <w:r w:rsidRPr="00D244F7">
        <w:rPr>
          <w:rFonts w:ascii="Times New Roman" w:eastAsia="Times New Roman" w:hAnsi="Times New Roman" w:cs="Times New Roman"/>
          <w:bCs/>
          <w:color w:val="000000" w:themeColor="text1"/>
          <w:sz w:val="27"/>
          <w:szCs w:val="27"/>
          <w:lang w:eastAsia="ru-RU"/>
        </w:rPr>
        <w:t>2) виконувати освітню програму для досягнення здобувачами освіти передбачених нею результатів навчання;</w:t>
      </w:r>
    </w:p>
    <w:p w14:paraId="66762FBD"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7" w:name="n789"/>
      <w:bookmarkEnd w:id="127"/>
      <w:r w:rsidRPr="00D244F7">
        <w:rPr>
          <w:rFonts w:ascii="Times New Roman" w:eastAsia="Times New Roman" w:hAnsi="Times New Roman" w:cs="Times New Roman"/>
          <w:bCs/>
          <w:color w:val="000000" w:themeColor="text1"/>
          <w:sz w:val="27"/>
          <w:szCs w:val="27"/>
          <w:lang w:eastAsia="ru-RU"/>
        </w:rPr>
        <w:t>3) сприяти розвитку здібностей здобувачів освіти, формуванню навичок здорового способу життя, дбати про їхнє фізичне і психічне здоров’я;</w:t>
      </w:r>
    </w:p>
    <w:p w14:paraId="5F1258E6"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8" w:name="n790"/>
      <w:bookmarkEnd w:id="128"/>
      <w:r w:rsidRPr="00D244F7">
        <w:rPr>
          <w:rFonts w:ascii="Times New Roman" w:eastAsia="Times New Roman" w:hAnsi="Times New Roman" w:cs="Times New Roman"/>
          <w:bCs/>
          <w:color w:val="000000" w:themeColor="text1"/>
          <w:sz w:val="27"/>
          <w:szCs w:val="27"/>
          <w:lang w:eastAsia="ru-RU"/>
        </w:rPr>
        <w:t>4) дотримуватися академічної доброчесності та забезпечувати її дотримання здобувачами освіти в освітньому процесі;</w:t>
      </w:r>
    </w:p>
    <w:p w14:paraId="5DE95754"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29" w:name="n791"/>
      <w:bookmarkEnd w:id="129"/>
      <w:r w:rsidRPr="00D244F7">
        <w:rPr>
          <w:rFonts w:ascii="Times New Roman" w:eastAsia="Times New Roman" w:hAnsi="Times New Roman" w:cs="Times New Roman"/>
          <w:bCs/>
          <w:color w:val="000000" w:themeColor="text1"/>
          <w:sz w:val="27"/>
          <w:szCs w:val="27"/>
          <w:lang w:eastAsia="ru-RU"/>
        </w:rPr>
        <w:t>5) дотримуватися педагогічної етики;</w:t>
      </w:r>
    </w:p>
    <w:p w14:paraId="5BC8214F"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30" w:name="n792"/>
      <w:bookmarkEnd w:id="130"/>
      <w:r w:rsidRPr="00D244F7">
        <w:rPr>
          <w:rFonts w:ascii="Times New Roman" w:eastAsia="Times New Roman" w:hAnsi="Times New Roman" w:cs="Times New Roman"/>
          <w:bCs/>
          <w:color w:val="000000" w:themeColor="text1"/>
          <w:sz w:val="27"/>
          <w:szCs w:val="27"/>
          <w:lang w:eastAsia="ru-RU"/>
        </w:rPr>
        <w:t>6) поважати гідність, права, свободи і законні інтереси всіх учасників освітнього процесу;</w:t>
      </w:r>
    </w:p>
    <w:p w14:paraId="27B2ADD7"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31" w:name="n793"/>
      <w:bookmarkStart w:id="132" w:name="n797"/>
      <w:bookmarkEnd w:id="131"/>
      <w:bookmarkEnd w:id="132"/>
      <w:r w:rsidRPr="00D244F7">
        <w:rPr>
          <w:rFonts w:ascii="Times New Roman" w:eastAsia="Times New Roman" w:hAnsi="Times New Roman" w:cs="Times New Roman"/>
          <w:bCs/>
          <w:color w:val="000000" w:themeColor="text1"/>
          <w:sz w:val="27"/>
          <w:szCs w:val="27"/>
          <w:lang w:eastAsia="ru-RU"/>
        </w:rPr>
        <w:t>7)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0CC3D84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33" w:name="n2285"/>
      <w:bookmarkStart w:id="134" w:name="n798"/>
      <w:bookmarkEnd w:id="133"/>
      <w:bookmarkEnd w:id="134"/>
      <w:r w:rsidRPr="00D244F7">
        <w:rPr>
          <w:rFonts w:ascii="Times New Roman" w:eastAsia="Times New Roman" w:hAnsi="Times New Roman" w:cs="Times New Roman"/>
          <w:bCs/>
          <w:color w:val="000000" w:themeColor="text1"/>
          <w:sz w:val="27"/>
          <w:szCs w:val="27"/>
          <w:lang w:eastAsia="ru-RU"/>
        </w:rPr>
        <w:t>8) додержуватися установчих документів та правил внутрішнього розпорядку закладу, виконувати свої посадові обов’язки;</w:t>
      </w:r>
    </w:p>
    <w:p w14:paraId="504D57C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9) дотримуватися принципів дитиноцентризму та педагогіки партнерства у відносинах з учня ми та їхніми батьками;</w:t>
      </w:r>
    </w:p>
    <w:p w14:paraId="422DB01B"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35" w:name="n300"/>
      <w:bookmarkEnd w:id="135"/>
      <w:r w:rsidRPr="00D244F7">
        <w:rPr>
          <w:rFonts w:ascii="Times New Roman" w:eastAsia="Times New Roman" w:hAnsi="Times New Roman" w:cs="Times New Roman"/>
          <w:bCs/>
          <w:color w:val="000000" w:themeColor="text1"/>
          <w:sz w:val="27"/>
          <w:szCs w:val="27"/>
          <w:lang w:eastAsia="ru-RU"/>
        </w:rPr>
        <w:t>10) </w:t>
      </w:r>
      <w:bookmarkStart w:id="136" w:name="n301"/>
      <w:bookmarkEnd w:id="136"/>
      <w:r w:rsidRPr="00D244F7">
        <w:rPr>
          <w:rFonts w:ascii="Times New Roman" w:eastAsia="Times New Roman" w:hAnsi="Times New Roman" w:cs="Times New Roman"/>
          <w:bCs/>
          <w:color w:val="000000" w:themeColor="text1"/>
          <w:sz w:val="27"/>
          <w:szCs w:val="27"/>
          <w:lang w:eastAsia="ru-RU"/>
        </w:rPr>
        <w:t>забезпечувати єдність навчання, виховання та розвитку учнів;</w:t>
      </w:r>
      <w:bookmarkStart w:id="137" w:name="n302"/>
      <w:bookmarkEnd w:id="137"/>
    </w:p>
    <w:p w14:paraId="6DC9DFD6"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11) використовувати державну мову в освітньому процесі відповідно до вимог цього Закону України «Про повну загальну середню освіту»;</w:t>
      </w:r>
    </w:p>
    <w:p w14:paraId="749D0163"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138" w:name="n303"/>
      <w:bookmarkStart w:id="139" w:name="n304"/>
      <w:bookmarkEnd w:id="138"/>
      <w:bookmarkEnd w:id="139"/>
      <w:r w:rsidRPr="00D244F7">
        <w:rPr>
          <w:rFonts w:ascii="Times New Roman" w:eastAsia="Times New Roman" w:hAnsi="Times New Roman" w:cs="Times New Roman"/>
          <w:bCs/>
          <w:color w:val="000000" w:themeColor="text1"/>
          <w:sz w:val="27"/>
          <w:szCs w:val="27"/>
          <w:lang w:eastAsia="ru-RU"/>
        </w:rPr>
        <w:t>12) постійно підвищувати свою педагогічну майстерність.</w:t>
      </w:r>
    </w:p>
    <w:p w14:paraId="464B1B7D" w14:textId="77777777" w:rsidR="00D244F7" w:rsidRPr="00D244F7" w:rsidRDefault="00D244F7" w:rsidP="00D244F7">
      <w:pPr>
        <w:spacing w:after="120" w:line="240" w:lineRule="auto"/>
        <w:ind w:right="-1"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4.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14:paraId="4A6A733C"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Учні</w:t>
      </w:r>
    </w:p>
    <w:p w14:paraId="70D3A30E"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0" w:name="n239"/>
      <w:bookmarkStart w:id="141" w:name="n240"/>
      <w:bookmarkEnd w:id="140"/>
      <w:bookmarkEnd w:id="141"/>
      <w:r w:rsidRPr="00D244F7">
        <w:rPr>
          <w:rFonts w:ascii="Times New Roman" w:eastAsia="Times New Roman" w:hAnsi="Times New Roman" w:cs="Times New Roman"/>
          <w:color w:val="000000" w:themeColor="text1"/>
          <w:sz w:val="27"/>
          <w:szCs w:val="27"/>
          <w:lang w:eastAsia="ru-RU"/>
        </w:rPr>
        <w:t>1. Учні мають право на:</w:t>
      </w:r>
    </w:p>
    <w:p w14:paraId="02233D4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2" w:name="n742"/>
      <w:bookmarkEnd w:id="142"/>
      <w:r w:rsidRPr="00D244F7">
        <w:rPr>
          <w:rFonts w:ascii="Times New Roman" w:eastAsia="Times New Roman" w:hAnsi="Times New Roman" w:cs="Times New Roman"/>
          <w:color w:val="000000" w:themeColor="text1"/>
          <w:sz w:val="27"/>
          <w:szCs w:val="27"/>
          <w:lang w:eastAsia="ru-RU"/>
        </w:rPr>
        <w:t>1) навчання впродовж життя та академічну мобільність;</w:t>
      </w:r>
    </w:p>
    <w:p w14:paraId="1CF1D97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3" w:name="n743"/>
      <w:bookmarkEnd w:id="143"/>
      <w:r w:rsidRPr="00D244F7">
        <w:rPr>
          <w:rFonts w:ascii="Times New Roman" w:eastAsia="Times New Roman" w:hAnsi="Times New Roman" w:cs="Times New Roman"/>
          <w:color w:val="000000" w:themeColor="text1"/>
          <w:sz w:val="27"/>
          <w:szCs w:val="27"/>
          <w:lang w:eastAsia="ru-RU"/>
        </w:rPr>
        <w:t>2) індивідуальну освітню траєкторію;</w:t>
      </w:r>
    </w:p>
    <w:p w14:paraId="053108A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4" w:name="n744"/>
      <w:bookmarkEnd w:id="144"/>
      <w:r w:rsidRPr="00D244F7">
        <w:rPr>
          <w:rFonts w:ascii="Times New Roman" w:eastAsia="Times New Roman" w:hAnsi="Times New Roman" w:cs="Times New Roman"/>
          <w:color w:val="000000" w:themeColor="text1"/>
          <w:sz w:val="27"/>
          <w:szCs w:val="27"/>
          <w:lang w:eastAsia="ru-RU"/>
        </w:rPr>
        <w:t>3) якісні освітні послуги;</w:t>
      </w:r>
    </w:p>
    <w:p w14:paraId="45248A7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5" w:name="n745"/>
      <w:bookmarkEnd w:id="145"/>
      <w:r w:rsidRPr="00D244F7">
        <w:rPr>
          <w:rFonts w:ascii="Times New Roman" w:eastAsia="Times New Roman" w:hAnsi="Times New Roman" w:cs="Times New Roman"/>
          <w:bCs/>
          <w:color w:val="000000" w:themeColor="text1"/>
          <w:sz w:val="27"/>
          <w:szCs w:val="27"/>
          <w:lang w:eastAsia="ru-RU"/>
        </w:rPr>
        <w:t>4)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r w:rsidRPr="00D244F7">
        <w:rPr>
          <w:rFonts w:ascii="Times New Roman" w:eastAsia="Times New Roman" w:hAnsi="Times New Roman" w:cs="Times New Roman"/>
          <w:color w:val="000000" w:themeColor="text1"/>
          <w:sz w:val="27"/>
          <w:szCs w:val="27"/>
          <w:lang w:eastAsia="ru-RU"/>
        </w:rPr>
        <w:t xml:space="preserve"> </w:t>
      </w:r>
      <w:bookmarkStart w:id="146" w:name="n746"/>
      <w:bookmarkEnd w:id="146"/>
    </w:p>
    <w:p w14:paraId="25DFB9E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5) відзначення успіхів у своїй діяльності;</w:t>
      </w:r>
    </w:p>
    <w:p w14:paraId="12EB131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7" w:name="n747"/>
      <w:bookmarkEnd w:id="147"/>
      <w:r w:rsidRPr="00D244F7">
        <w:rPr>
          <w:rFonts w:ascii="Times New Roman" w:eastAsia="Times New Roman" w:hAnsi="Times New Roman" w:cs="Times New Roman"/>
          <w:color w:val="000000" w:themeColor="text1"/>
          <w:sz w:val="27"/>
          <w:szCs w:val="27"/>
          <w:lang w:eastAsia="ru-RU"/>
        </w:rPr>
        <w:t>6) свободу творчої, спортивної, оздоровчої, культурної, просвітницької, наукової і науково-технічної діяльності тощо;</w:t>
      </w:r>
    </w:p>
    <w:p w14:paraId="5F47C96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8" w:name="n748"/>
      <w:bookmarkEnd w:id="148"/>
      <w:r w:rsidRPr="00D244F7">
        <w:rPr>
          <w:rFonts w:ascii="Times New Roman" w:eastAsia="Times New Roman" w:hAnsi="Times New Roman" w:cs="Times New Roman"/>
          <w:color w:val="000000" w:themeColor="text1"/>
          <w:sz w:val="27"/>
          <w:szCs w:val="27"/>
          <w:lang w:eastAsia="ru-RU"/>
        </w:rPr>
        <w:t>7) безпечні та нешкідливі умови навчання і праці;</w:t>
      </w:r>
    </w:p>
    <w:p w14:paraId="60060D7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49" w:name="n749"/>
      <w:bookmarkEnd w:id="149"/>
      <w:r w:rsidRPr="00D244F7">
        <w:rPr>
          <w:rFonts w:ascii="Times New Roman" w:eastAsia="Times New Roman" w:hAnsi="Times New Roman" w:cs="Times New Roman"/>
          <w:color w:val="000000" w:themeColor="text1"/>
          <w:sz w:val="27"/>
          <w:szCs w:val="27"/>
          <w:lang w:eastAsia="ru-RU"/>
        </w:rPr>
        <w:t>8) повагу людської гідності;</w:t>
      </w:r>
    </w:p>
    <w:p w14:paraId="633E9B83"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50" w:name="n750"/>
      <w:bookmarkEnd w:id="150"/>
      <w:r w:rsidRPr="00D244F7">
        <w:rPr>
          <w:rFonts w:ascii="Times New Roman" w:eastAsia="Times New Roman" w:hAnsi="Times New Roman" w:cs="Times New Roman"/>
          <w:color w:val="000000" w:themeColor="text1"/>
          <w:sz w:val="27"/>
          <w:szCs w:val="27"/>
          <w:lang w:eastAsia="ru-RU"/>
        </w:rPr>
        <w:t>9)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учня;</w:t>
      </w:r>
    </w:p>
    <w:p w14:paraId="73E0ED4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51" w:name="n2152"/>
      <w:bookmarkStart w:id="152" w:name="n2154"/>
      <w:bookmarkEnd w:id="151"/>
      <w:bookmarkEnd w:id="152"/>
      <w:r w:rsidRPr="00D244F7">
        <w:rPr>
          <w:rFonts w:ascii="Times New Roman" w:eastAsia="Times New Roman" w:hAnsi="Times New Roman" w:cs="Times New Roman"/>
          <w:color w:val="000000" w:themeColor="text1"/>
          <w:sz w:val="27"/>
          <w:szCs w:val="27"/>
          <w:lang w:eastAsia="ru-RU"/>
        </w:rPr>
        <w:t>10)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16FB5380"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53" w:name="n2153"/>
      <w:bookmarkStart w:id="154" w:name="n751"/>
      <w:bookmarkEnd w:id="153"/>
      <w:bookmarkEnd w:id="154"/>
      <w:r w:rsidRPr="00D244F7">
        <w:rPr>
          <w:rFonts w:ascii="Times New Roman" w:eastAsia="Times New Roman" w:hAnsi="Times New Roman" w:cs="Times New Roman"/>
          <w:color w:val="000000" w:themeColor="text1"/>
          <w:sz w:val="27"/>
          <w:szCs w:val="27"/>
          <w:lang w:eastAsia="ru-RU"/>
        </w:rPr>
        <w:t>11) користування бібліотекою, навчальною, науковою, виробничою, культурною, спортивною, побутовою, оздоровчою інфраструктурою закладу;</w:t>
      </w:r>
    </w:p>
    <w:p w14:paraId="42BF0A79"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55" w:name="n752"/>
      <w:bookmarkEnd w:id="155"/>
      <w:r w:rsidRPr="00D244F7">
        <w:rPr>
          <w:rFonts w:ascii="Times New Roman" w:eastAsia="Times New Roman" w:hAnsi="Times New Roman" w:cs="Times New Roman"/>
          <w:color w:val="000000" w:themeColor="text1"/>
          <w:sz w:val="27"/>
          <w:szCs w:val="27"/>
          <w:lang w:eastAsia="ru-RU"/>
        </w:rPr>
        <w:lastRenderedPageBreak/>
        <w:t>12) доступ до інформаційних ресурсів і комунікацій, що використовуються в освітньому процесі закладу;</w:t>
      </w:r>
    </w:p>
    <w:p w14:paraId="3601ADE8"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156" w:name="n753"/>
      <w:bookmarkStart w:id="157" w:name="n754"/>
      <w:bookmarkStart w:id="158" w:name="n757"/>
      <w:bookmarkEnd w:id="156"/>
      <w:bookmarkEnd w:id="157"/>
      <w:bookmarkEnd w:id="158"/>
      <w:r w:rsidRPr="00D244F7">
        <w:rPr>
          <w:rFonts w:ascii="Times New Roman" w:eastAsia="Times New Roman" w:hAnsi="Times New Roman" w:cs="Times New Roman"/>
          <w:color w:val="000000" w:themeColor="text1"/>
          <w:sz w:val="27"/>
          <w:szCs w:val="27"/>
          <w:lang w:eastAsia="ru-RU"/>
        </w:rPr>
        <w:t>13)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97970F9"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59" w:name="n758"/>
      <w:bookmarkStart w:id="160" w:name="n759"/>
      <w:bookmarkEnd w:id="159"/>
      <w:bookmarkEnd w:id="160"/>
      <w:r w:rsidRPr="00D244F7">
        <w:rPr>
          <w:rFonts w:ascii="Times New Roman" w:eastAsia="Times New Roman" w:hAnsi="Times New Roman" w:cs="Times New Roman"/>
          <w:color w:val="000000" w:themeColor="text1"/>
          <w:sz w:val="27"/>
          <w:szCs w:val="27"/>
          <w:lang w:eastAsia="ru-RU"/>
        </w:rPr>
        <w:t>2. Учні зобов’язані:</w:t>
      </w:r>
    </w:p>
    <w:p w14:paraId="42EFFC8A"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1" w:name="n760"/>
      <w:bookmarkEnd w:id="161"/>
      <w:r w:rsidRPr="00D244F7">
        <w:rPr>
          <w:rFonts w:ascii="Times New Roman" w:eastAsia="Times New Roman" w:hAnsi="Times New Roman" w:cs="Times New Roman"/>
          <w:color w:val="000000" w:themeColor="text1"/>
          <w:sz w:val="27"/>
          <w:szCs w:val="27"/>
          <w:lang w:eastAsia="ru-RU"/>
        </w:rPr>
        <w:t>1)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BB80C2F"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2" w:name="n761"/>
      <w:bookmarkEnd w:id="162"/>
      <w:r w:rsidRPr="00D244F7">
        <w:rPr>
          <w:rFonts w:ascii="Times New Roman" w:eastAsia="Times New Roman" w:hAnsi="Times New Roman" w:cs="Times New Roman"/>
          <w:color w:val="000000" w:themeColor="text1"/>
          <w:sz w:val="27"/>
          <w:szCs w:val="27"/>
          <w:lang w:eastAsia="ru-RU"/>
        </w:rPr>
        <w:t>2) поважати гідність, права, свободи та законні інтереси всіх учасників освітнього процесу, дотримуватися етичних норм;</w:t>
      </w:r>
    </w:p>
    <w:p w14:paraId="2EB81695"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3" w:name="n762"/>
      <w:bookmarkEnd w:id="163"/>
      <w:r w:rsidRPr="00D244F7">
        <w:rPr>
          <w:rFonts w:ascii="Times New Roman" w:eastAsia="Times New Roman" w:hAnsi="Times New Roman" w:cs="Times New Roman"/>
          <w:color w:val="000000" w:themeColor="text1"/>
          <w:sz w:val="27"/>
          <w:szCs w:val="27"/>
          <w:lang w:eastAsia="ru-RU"/>
        </w:rPr>
        <w:t>3) відповідально та дбайливо ставитися до власного здоров’я;</w:t>
      </w:r>
    </w:p>
    <w:p w14:paraId="67470BBF"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4" w:name="n763"/>
      <w:bookmarkEnd w:id="164"/>
      <w:r w:rsidRPr="00D244F7">
        <w:rPr>
          <w:rFonts w:ascii="Times New Roman" w:eastAsia="Times New Roman" w:hAnsi="Times New Roman" w:cs="Times New Roman"/>
          <w:color w:val="000000" w:themeColor="text1"/>
          <w:sz w:val="27"/>
          <w:szCs w:val="27"/>
          <w:lang w:eastAsia="ru-RU"/>
        </w:rPr>
        <w:t>4) дотримуватися установчих документів та правил внутрішнього розпорядку закладу освіти;</w:t>
      </w:r>
      <w:bookmarkStart w:id="165" w:name="n2156"/>
      <w:bookmarkEnd w:id="165"/>
    </w:p>
    <w:p w14:paraId="2B9A9261"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5) повідомляти керівництво закладу про факти булінгу (цькування) стосовно здобувачів освіти та педагогічних працівників, свідком яких вони були особисто або про які отримали достовірну інформацію від інших осіб.</w:t>
      </w:r>
    </w:p>
    <w:p w14:paraId="63EE4D9B" w14:textId="77777777" w:rsidR="00D244F7" w:rsidRPr="00D244F7" w:rsidRDefault="00D244F7" w:rsidP="00D244F7">
      <w:pPr>
        <w:shd w:val="clear" w:color="auto" w:fill="FFFFFF"/>
        <w:spacing w:after="120" w:line="240" w:lineRule="auto"/>
        <w:ind w:firstLine="567"/>
        <w:jc w:val="both"/>
        <w:rPr>
          <w:rFonts w:ascii="Times New Roman" w:eastAsia="Times New Roman" w:hAnsi="Times New Roman" w:cs="Times New Roman"/>
          <w:color w:val="000000" w:themeColor="text1"/>
          <w:sz w:val="27"/>
          <w:szCs w:val="27"/>
          <w:lang w:eastAsia="ru-RU"/>
        </w:rPr>
      </w:pPr>
      <w:bookmarkStart w:id="166" w:name="n2155"/>
      <w:bookmarkStart w:id="167" w:name="n764"/>
      <w:bookmarkEnd w:id="166"/>
      <w:bookmarkEnd w:id="167"/>
      <w:r w:rsidRPr="00D244F7">
        <w:rPr>
          <w:rFonts w:ascii="Times New Roman" w:eastAsia="Times New Roman" w:hAnsi="Times New Roman" w:cs="Times New Roman"/>
          <w:color w:val="000000" w:themeColor="text1"/>
          <w:sz w:val="27"/>
          <w:szCs w:val="27"/>
          <w:lang w:eastAsia="ru-RU"/>
        </w:rPr>
        <w:t>3. Учні мають також інші права та обов’язки, передбачені законодавством та установчими документами закладу.</w:t>
      </w:r>
    </w:p>
    <w:p w14:paraId="48242041"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168" w:name="n765"/>
      <w:bookmarkEnd w:id="168"/>
      <w:r w:rsidRPr="00D244F7">
        <w:rPr>
          <w:rFonts w:ascii="Times New Roman" w:eastAsia="Times New Roman" w:hAnsi="Times New Roman" w:cs="Times New Roman"/>
          <w:color w:val="000000" w:themeColor="text1"/>
          <w:sz w:val="27"/>
          <w:szCs w:val="27"/>
          <w:lang w:eastAsia="ru-RU"/>
        </w:rPr>
        <w:t>4. Залучення учнів під час освітнього процесу, зокрема, за дистанційною формою,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2CF63B80"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Батьки учнів</w:t>
      </w:r>
    </w:p>
    <w:p w14:paraId="7D5567D3"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69" w:name="n62"/>
      <w:bookmarkEnd w:id="169"/>
      <w:r w:rsidRPr="00D244F7">
        <w:rPr>
          <w:rFonts w:ascii="Times New Roman" w:eastAsia="Times New Roman" w:hAnsi="Times New Roman" w:cs="Times New Roman"/>
          <w:bCs/>
          <w:color w:val="000000" w:themeColor="text1"/>
          <w:sz w:val="27"/>
          <w:szCs w:val="27"/>
          <w:lang w:eastAsia="ru-RU"/>
        </w:rPr>
        <w:t>1. Батьки учнів мають право:</w:t>
      </w:r>
    </w:p>
    <w:p w14:paraId="507D110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0" w:name="n806"/>
      <w:bookmarkEnd w:id="170"/>
      <w:r w:rsidRPr="00D244F7">
        <w:rPr>
          <w:rFonts w:ascii="Times New Roman" w:eastAsia="Times New Roman" w:hAnsi="Times New Roman" w:cs="Times New Roman"/>
          <w:bCs/>
          <w:color w:val="000000" w:themeColor="text1"/>
          <w:sz w:val="27"/>
          <w:szCs w:val="27"/>
          <w:lang w:eastAsia="ru-RU"/>
        </w:rPr>
        <w:t>1) захищати відповідно до законодавства права та законні інтереси своїх дітей;</w:t>
      </w:r>
    </w:p>
    <w:p w14:paraId="6903DBE3"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1" w:name="n807"/>
      <w:bookmarkEnd w:id="171"/>
      <w:r w:rsidRPr="00D244F7">
        <w:rPr>
          <w:rFonts w:ascii="Times New Roman" w:eastAsia="Times New Roman" w:hAnsi="Times New Roman" w:cs="Times New Roman"/>
          <w:bCs/>
          <w:color w:val="000000" w:themeColor="text1"/>
          <w:sz w:val="27"/>
          <w:szCs w:val="27"/>
          <w:lang w:eastAsia="ru-RU"/>
        </w:rPr>
        <w:t>2) звертатися до закладу, органів управління освітою з питань освіти;</w:t>
      </w:r>
    </w:p>
    <w:p w14:paraId="54178E32"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2" w:name="n808"/>
      <w:bookmarkEnd w:id="172"/>
      <w:r w:rsidRPr="00D244F7">
        <w:rPr>
          <w:rFonts w:ascii="Times New Roman" w:eastAsia="Times New Roman" w:hAnsi="Times New Roman" w:cs="Times New Roman"/>
          <w:bCs/>
          <w:color w:val="000000" w:themeColor="text1"/>
          <w:sz w:val="27"/>
          <w:szCs w:val="27"/>
          <w:lang w:eastAsia="ru-RU"/>
        </w:rPr>
        <w:t>3) обирати освітню програму, вид і форму здобуття дитиною відповідної освіти;</w:t>
      </w:r>
    </w:p>
    <w:p w14:paraId="26B7023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3" w:name="n809"/>
      <w:bookmarkStart w:id="174" w:name="n810"/>
      <w:bookmarkEnd w:id="173"/>
      <w:bookmarkEnd w:id="174"/>
      <w:r w:rsidRPr="00D244F7">
        <w:rPr>
          <w:rFonts w:ascii="Times New Roman" w:eastAsia="Times New Roman" w:hAnsi="Times New Roman" w:cs="Times New Roman"/>
          <w:bCs/>
          <w:color w:val="000000" w:themeColor="text1"/>
          <w:sz w:val="27"/>
          <w:szCs w:val="27"/>
          <w:lang w:eastAsia="ru-RU"/>
        </w:rPr>
        <w:t>4) </w:t>
      </w:r>
      <w:bookmarkStart w:id="175" w:name="n811"/>
      <w:bookmarkEnd w:id="175"/>
      <w:r w:rsidRPr="00D244F7">
        <w:rPr>
          <w:rFonts w:ascii="Times New Roman" w:eastAsia="Times New Roman" w:hAnsi="Times New Roman" w:cs="Times New Roman"/>
          <w:bCs/>
          <w:color w:val="000000" w:themeColor="text1"/>
          <w:sz w:val="27"/>
          <w:szCs w:val="27"/>
          <w:lang w:eastAsia="ru-RU"/>
        </w:rPr>
        <w:t>брати участь у розробленні індивідуальної програми розвитку дитини та/або індивідуального навчального плану;</w:t>
      </w:r>
    </w:p>
    <w:p w14:paraId="55DD8B1E"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6" w:name="n812"/>
      <w:bookmarkEnd w:id="176"/>
      <w:r w:rsidRPr="00D244F7">
        <w:rPr>
          <w:rFonts w:ascii="Times New Roman" w:eastAsia="Times New Roman" w:hAnsi="Times New Roman" w:cs="Times New Roman"/>
          <w:bCs/>
          <w:color w:val="000000" w:themeColor="text1"/>
          <w:sz w:val="27"/>
          <w:szCs w:val="27"/>
          <w:lang w:eastAsia="ru-RU"/>
        </w:rPr>
        <w:t>5) отримувати інформацію про результати навчання своїх дітей (дітей, законними представниками яких вони є);</w:t>
      </w:r>
    </w:p>
    <w:p w14:paraId="2F2ED724"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77" w:name="n2161"/>
      <w:bookmarkStart w:id="178" w:name="n2163"/>
      <w:bookmarkEnd w:id="177"/>
      <w:bookmarkEnd w:id="178"/>
      <w:r w:rsidRPr="00D244F7">
        <w:rPr>
          <w:rFonts w:ascii="Times New Roman" w:eastAsia="Times New Roman" w:hAnsi="Times New Roman" w:cs="Times New Roman"/>
          <w:bCs/>
          <w:color w:val="000000" w:themeColor="text1"/>
          <w:sz w:val="27"/>
          <w:szCs w:val="27"/>
          <w:lang w:eastAsia="ru-RU"/>
        </w:rPr>
        <w:t>6) подавати керівництву або засновнику закладу заяву про випадки булінгу (цькування) стосовно дитини або будь-якого іншого учасника освітнього процесу;</w:t>
      </w:r>
    </w:p>
    <w:p w14:paraId="3300405E"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179" w:name="n2165"/>
      <w:bookmarkStart w:id="180" w:name="n2164"/>
      <w:bookmarkEnd w:id="179"/>
      <w:bookmarkEnd w:id="180"/>
      <w:r w:rsidRPr="00D244F7">
        <w:rPr>
          <w:rFonts w:ascii="Times New Roman" w:eastAsia="Times New Roman" w:hAnsi="Times New Roman" w:cs="Times New Roman"/>
          <w:bCs/>
          <w:color w:val="000000" w:themeColor="text1"/>
          <w:sz w:val="27"/>
          <w:szCs w:val="27"/>
          <w:lang w:eastAsia="ru-RU"/>
        </w:rPr>
        <w:t>7) 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2BB22A25"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81" w:name="n2162"/>
      <w:bookmarkStart w:id="182" w:name="n813"/>
      <w:bookmarkEnd w:id="181"/>
      <w:bookmarkEnd w:id="182"/>
      <w:r w:rsidRPr="00D244F7">
        <w:rPr>
          <w:rFonts w:ascii="Times New Roman" w:eastAsia="Times New Roman" w:hAnsi="Times New Roman" w:cs="Times New Roman"/>
          <w:bCs/>
          <w:color w:val="000000" w:themeColor="text1"/>
          <w:sz w:val="27"/>
          <w:szCs w:val="27"/>
          <w:lang w:eastAsia="ru-RU"/>
        </w:rPr>
        <w:t>2. Батьки учнів зобов’язані:</w:t>
      </w:r>
    </w:p>
    <w:p w14:paraId="6D0798AB"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83" w:name="n814"/>
      <w:bookmarkEnd w:id="183"/>
      <w:r w:rsidRPr="00D244F7">
        <w:rPr>
          <w:rFonts w:ascii="Times New Roman" w:eastAsia="Times New Roman" w:hAnsi="Times New Roman" w:cs="Times New Roman"/>
          <w:bCs/>
          <w:color w:val="000000" w:themeColor="text1"/>
          <w:sz w:val="27"/>
          <w:szCs w:val="27"/>
          <w:lang w:eastAsia="ru-RU"/>
        </w:rPr>
        <w:t>1) </w:t>
      </w:r>
      <w:bookmarkStart w:id="184" w:name="n815"/>
      <w:bookmarkEnd w:id="184"/>
      <w:r w:rsidRPr="00D244F7">
        <w:rPr>
          <w:rFonts w:ascii="Times New Roman" w:eastAsia="Times New Roman" w:hAnsi="Times New Roman" w:cs="Times New Roman"/>
          <w:bCs/>
          <w:color w:val="000000" w:themeColor="text1"/>
          <w:sz w:val="27"/>
          <w:szCs w:val="27"/>
          <w:lang w:eastAsia="ru-RU"/>
        </w:rPr>
        <w:t>сприяти виконанню дитиною освітньої програми та досягненню дитиною передбачених нею результатів навчання;</w:t>
      </w:r>
    </w:p>
    <w:p w14:paraId="5778C00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2) </w:t>
      </w:r>
      <w:bookmarkStart w:id="185" w:name="n816"/>
      <w:bookmarkEnd w:id="185"/>
      <w:r w:rsidRPr="00D244F7">
        <w:rPr>
          <w:rFonts w:ascii="Times New Roman" w:eastAsia="Times New Roman" w:hAnsi="Times New Roman" w:cs="Times New Roman"/>
          <w:bCs/>
          <w:color w:val="000000" w:themeColor="text1"/>
          <w:sz w:val="27"/>
          <w:szCs w:val="27"/>
          <w:lang w:eastAsia="ru-RU"/>
        </w:rPr>
        <w:t>поважати гідність, права, свободи і законні інтереси дитини та інших учасників освітнього процесу;</w:t>
      </w:r>
    </w:p>
    <w:p w14:paraId="4E6C63CD"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86" w:name="n817"/>
      <w:bookmarkEnd w:id="186"/>
      <w:r w:rsidRPr="00D244F7">
        <w:rPr>
          <w:rFonts w:ascii="Times New Roman" w:eastAsia="Times New Roman" w:hAnsi="Times New Roman" w:cs="Times New Roman"/>
          <w:bCs/>
          <w:color w:val="000000" w:themeColor="text1"/>
          <w:sz w:val="27"/>
          <w:szCs w:val="27"/>
          <w:lang w:eastAsia="ru-RU"/>
        </w:rPr>
        <w:t>3) дбати про фізичне і психічне здоров’я дитини, сприяти розвитку її здібностей, формувати навички здорового способу життя;</w:t>
      </w:r>
    </w:p>
    <w:p w14:paraId="2F3D8857"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87" w:name="n818"/>
      <w:bookmarkStart w:id="188" w:name="n822"/>
      <w:bookmarkEnd w:id="187"/>
      <w:bookmarkEnd w:id="188"/>
      <w:r w:rsidRPr="00D244F7">
        <w:rPr>
          <w:rFonts w:ascii="Times New Roman" w:eastAsia="Times New Roman" w:hAnsi="Times New Roman" w:cs="Times New Roman"/>
          <w:bCs/>
          <w:color w:val="000000" w:themeColor="text1"/>
          <w:sz w:val="27"/>
          <w:szCs w:val="27"/>
          <w:lang w:eastAsia="ru-RU"/>
        </w:rPr>
        <w:t>4) дотримуватися установчих документів, правил внутрішнього розпорядку закладу;</w:t>
      </w:r>
    </w:p>
    <w:p w14:paraId="66A4356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89" w:name="n2167"/>
      <w:bookmarkEnd w:id="189"/>
      <w:r w:rsidRPr="00D244F7">
        <w:rPr>
          <w:rFonts w:ascii="Times New Roman" w:eastAsia="Times New Roman" w:hAnsi="Times New Roman" w:cs="Times New Roman"/>
          <w:bCs/>
          <w:color w:val="000000" w:themeColor="text1"/>
          <w:sz w:val="27"/>
          <w:szCs w:val="27"/>
          <w:lang w:eastAsia="ru-RU"/>
        </w:rPr>
        <w:lastRenderedPageBreak/>
        <w:t>5) сприяти керівництву закладу у проведенні розслідування щодо випадків булінгу (цькування);</w:t>
      </w:r>
    </w:p>
    <w:p w14:paraId="44A20C1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0" w:name="n2169"/>
      <w:bookmarkStart w:id="191" w:name="n2168"/>
      <w:bookmarkEnd w:id="190"/>
      <w:bookmarkEnd w:id="191"/>
      <w:r w:rsidRPr="00D244F7">
        <w:rPr>
          <w:rFonts w:ascii="Times New Roman" w:eastAsia="Times New Roman" w:hAnsi="Times New Roman" w:cs="Times New Roman"/>
          <w:bCs/>
          <w:color w:val="000000" w:themeColor="text1"/>
          <w:sz w:val="27"/>
          <w:szCs w:val="27"/>
          <w:lang w:eastAsia="ru-RU"/>
        </w:rPr>
        <w:t>6) виконувати рішення та рекомендації комісії з розгляду випадків булінгу (цькування) в закладі;</w:t>
      </w:r>
    </w:p>
    <w:p w14:paraId="17B75788" w14:textId="77777777" w:rsidR="00D244F7" w:rsidRPr="00D244F7" w:rsidRDefault="00D244F7" w:rsidP="00D244F7">
      <w:pPr>
        <w:spacing w:after="0" w:line="240" w:lineRule="auto"/>
        <w:ind w:firstLine="567"/>
        <w:jc w:val="both"/>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 xml:space="preserve">7) сприяти </w:t>
      </w:r>
      <w:r w:rsidRPr="00D244F7">
        <w:rPr>
          <w:rFonts w:ascii="Times New Roman" w:eastAsia="Times New Roman" w:hAnsi="Times New Roman" w:cs="Times New Roman"/>
          <w:color w:val="000000" w:themeColor="text1"/>
          <w:sz w:val="27"/>
          <w:szCs w:val="27"/>
          <w:lang w:eastAsia="ru-RU"/>
        </w:rPr>
        <w:t>реалізації індивідуальної освітньої траєкторії;</w:t>
      </w:r>
    </w:p>
    <w:p w14:paraId="6FA5A936"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color w:val="000000" w:themeColor="text1"/>
          <w:sz w:val="27"/>
          <w:szCs w:val="27"/>
          <w:lang w:eastAsia="ru-RU"/>
        </w:rPr>
        <w:t>8) сприяти дотриманню учнями академічної доброчесності в освітньому процесі</w:t>
      </w:r>
      <w:r w:rsidRPr="00D244F7">
        <w:rPr>
          <w:rFonts w:ascii="Times New Roman" w:eastAsia="Times New Roman" w:hAnsi="Times New Roman" w:cs="Times New Roman"/>
          <w:bCs/>
          <w:color w:val="000000" w:themeColor="text1"/>
          <w:sz w:val="27"/>
          <w:szCs w:val="27"/>
          <w:lang w:eastAsia="ru-RU"/>
        </w:rPr>
        <w:t>.</w:t>
      </w:r>
    </w:p>
    <w:p w14:paraId="41596E49" w14:textId="77777777" w:rsidR="00D244F7" w:rsidRPr="00D244F7" w:rsidRDefault="00D244F7" w:rsidP="00D244F7">
      <w:pPr>
        <w:shd w:val="clear" w:color="auto" w:fill="FFFFFF"/>
        <w:spacing w:after="240" w:line="240" w:lineRule="auto"/>
        <w:ind w:firstLine="567"/>
        <w:jc w:val="both"/>
        <w:rPr>
          <w:rFonts w:ascii="Times New Roman" w:eastAsia="Times New Roman" w:hAnsi="Times New Roman" w:cs="Times New Roman"/>
          <w:color w:val="000000" w:themeColor="text1"/>
          <w:sz w:val="27"/>
          <w:szCs w:val="27"/>
          <w:lang w:eastAsia="ru-RU"/>
        </w:rPr>
      </w:pPr>
      <w:bookmarkStart w:id="192" w:name="n2166"/>
      <w:bookmarkStart w:id="193" w:name="n823"/>
      <w:bookmarkStart w:id="194" w:name="n825"/>
      <w:bookmarkEnd w:id="192"/>
      <w:bookmarkEnd w:id="193"/>
      <w:bookmarkEnd w:id="194"/>
      <w:r w:rsidRPr="00D244F7">
        <w:rPr>
          <w:rFonts w:ascii="Times New Roman" w:eastAsia="Times New Roman" w:hAnsi="Times New Roman" w:cs="Times New Roman"/>
          <w:color w:val="000000" w:themeColor="text1"/>
          <w:sz w:val="27"/>
          <w:szCs w:val="27"/>
          <w:lang w:eastAsia="ru-RU"/>
        </w:rPr>
        <w:t>3. У разі, якщо під час дистанційного навчання батьки не виконують свої обов’язки щодо забезпечення здобуття дитиною освіти, зокрема не забезпечують участь дитини в освітньому процесі протягом 10 робочих днів підряд з невідомих причин, заклад освіти інформує про це відповідну службу у справах дітей.</w:t>
      </w:r>
    </w:p>
    <w:p w14:paraId="1EE8AF21"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b/>
          <w:bCs/>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V. ЗАБЕЗПЕЧЕННЯ ЯКОСТІ ОСВІТИ ПІД ЧАС ДИСТАНЦІЙНОГО НАВЧАННЯ</w:t>
      </w:r>
    </w:p>
    <w:p w14:paraId="5F9338D6"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r w:rsidRPr="00D244F7">
        <w:rPr>
          <w:rFonts w:ascii="Times New Roman" w:eastAsia="Times New Roman" w:hAnsi="Times New Roman" w:cs="Times New Roman"/>
          <w:bCs/>
          <w:color w:val="000000" w:themeColor="text1"/>
          <w:sz w:val="27"/>
          <w:szCs w:val="27"/>
          <w:lang w:eastAsia="ru-RU"/>
        </w:rPr>
        <w:t>1. Одним із важливих принципів забезпечення якості освіти під час дистанційного навчання є академічна доброчесність, як сукупність етичних принципів та визначених законом правил, якими мають керуватися суб’єкти дистанційного навчання з метою забезпечення довіри до результатів навчання.</w:t>
      </w:r>
    </w:p>
    <w:p w14:paraId="2DF85E42"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5" w:name="n615"/>
      <w:bookmarkEnd w:id="195"/>
      <w:r w:rsidRPr="00D244F7">
        <w:rPr>
          <w:rFonts w:ascii="Times New Roman" w:eastAsia="Times New Roman" w:hAnsi="Times New Roman" w:cs="Times New Roman"/>
          <w:bCs/>
          <w:color w:val="000000" w:themeColor="text1"/>
          <w:sz w:val="27"/>
          <w:szCs w:val="27"/>
          <w:lang w:eastAsia="ru-RU"/>
        </w:rPr>
        <w:t>2. Дотримання академічної доброчесності педагогічними працівниками передбачає:</w:t>
      </w:r>
    </w:p>
    <w:p w14:paraId="2C44CEC3"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6" w:name="n616"/>
      <w:bookmarkEnd w:id="196"/>
      <w:r w:rsidRPr="00D244F7">
        <w:rPr>
          <w:rFonts w:ascii="Times New Roman" w:eastAsia="Times New Roman" w:hAnsi="Times New Roman" w:cs="Times New Roman"/>
          <w:bCs/>
          <w:color w:val="000000" w:themeColor="text1"/>
          <w:sz w:val="27"/>
          <w:szCs w:val="27"/>
          <w:lang w:eastAsia="ru-RU"/>
        </w:rPr>
        <w:t>1) посилання на джерела інформації у разі використання ідей, розробок, тверджень, відомостей;</w:t>
      </w:r>
    </w:p>
    <w:p w14:paraId="66BCDEF0"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7" w:name="n617"/>
      <w:bookmarkEnd w:id="197"/>
      <w:r w:rsidRPr="00D244F7">
        <w:rPr>
          <w:rFonts w:ascii="Times New Roman" w:eastAsia="Times New Roman" w:hAnsi="Times New Roman" w:cs="Times New Roman"/>
          <w:bCs/>
          <w:color w:val="000000" w:themeColor="text1"/>
          <w:sz w:val="27"/>
          <w:szCs w:val="27"/>
          <w:lang w:eastAsia="ru-RU"/>
        </w:rPr>
        <w:t>2) дотримання норм законодавства про авторське право і суміжні права;</w:t>
      </w:r>
    </w:p>
    <w:p w14:paraId="76C17DB1"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8" w:name="n618"/>
      <w:bookmarkEnd w:id="198"/>
      <w:r w:rsidRPr="00D244F7">
        <w:rPr>
          <w:rFonts w:ascii="Times New Roman" w:eastAsia="Times New Roman" w:hAnsi="Times New Roman" w:cs="Times New Roman"/>
          <w:bCs/>
          <w:color w:val="000000" w:themeColor="text1"/>
          <w:sz w:val="27"/>
          <w:szCs w:val="27"/>
          <w:lang w:eastAsia="ru-RU"/>
        </w:rPr>
        <w:t>3) 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77FFEDB4"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199" w:name="n619"/>
      <w:bookmarkEnd w:id="199"/>
      <w:r w:rsidRPr="00D244F7">
        <w:rPr>
          <w:rFonts w:ascii="Times New Roman" w:eastAsia="Times New Roman" w:hAnsi="Times New Roman" w:cs="Times New Roman"/>
          <w:bCs/>
          <w:color w:val="000000" w:themeColor="text1"/>
          <w:sz w:val="27"/>
          <w:szCs w:val="27"/>
          <w:lang w:eastAsia="ru-RU"/>
        </w:rPr>
        <w:t>4) контроль за дотриманням академічної доброчесності учнями;</w:t>
      </w:r>
    </w:p>
    <w:p w14:paraId="304EFCB7"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00" w:name="n620"/>
      <w:bookmarkEnd w:id="200"/>
      <w:r w:rsidRPr="00D244F7">
        <w:rPr>
          <w:rFonts w:ascii="Times New Roman" w:eastAsia="Times New Roman" w:hAnsi="Times New Roman" w:cs="Times New Roman"/>
          <w:bCs/>
          <w:color w:val="000000" w:themeColor="text1"/>
          <w:sz w:val="27"/>
          <w:szCs w:val="27"/>
          <w:lang w:eastAsia="ru-RU"/>
        </w:rPr>
        <w:t>5) об’єктивне оцінювання результатів навчання.</w:t>
      </w:r>
    </w:p>
    <w:p w14:paraId="6141C8BA"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01" w:name="n621"/>
      <w:bookmarkEnd w:id="201"/>
      <w:r w:rsidRPr="00D244F7">
        <w:rPr>
          <w:rFonts w:ascii="Times New Roman" w:eastAsia="Times New Roman" w:hAnsi="Times New Roman" w:cs="Times New Roman"/>
          <w:bCs/>
          <w:color w:val="000000" w:themeColor="text1"/>
          <w:sz w:val="27"/>
          <w:szCs w:val="27"/>
          <w:lang w:eastAsia="ru-RU"/>
        </w:rPr>
        <w:t>3. Дотримання академічної доброчесності учнями передбачає:</w:t>
      </w:r>
    </w:p>
    <w:p w14:paraId="33BE7604"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02" w:name="n622"/>
      <w:bookmarkEnd w:id="202"/>
      <w:r w:rsidRPr="00D244F7">
        <w:rPr>
          <w:rFonts w:ascii="Times New Roman" w:eastAsia="Times New Roman" w:hAnsi="Times New Roman" w:cs="Times New Roman"/>
          <w:bCs/>
          <w:color w:val="000000" w:themeColor="text1"/>
          <w:sz w:val="27"/>
          <w:szCs w:val="27"/>
          <w:lang w:eastAsia="ru-RU"/>
        </w:rPr>
        <w:t>1)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2CC24741"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03" w:name="n623"/>
      <w:bookmarkEnd w:id="203"/>
      <w:r w:rsidRPr="00D244F7">
        <w:rPr>
          <w:rFonts w:ascii="Times New Roman" w:eastAsia="Times New Roman" w:hAnsi="Times New Roman" w:cs="Times New Roman"/>
          <w:bCs/>
          <w:color w:val="000000" w:themeColor="text1"/>
          <w:sz w:val="27"/>
          <w:szCs w:val="27"/>
          <w:lang w:eastAsia="ru-RU"/>
        </w:rPr>
        <w:t>2) посилання на джерела інформації у разі використання ідей, розробок, тверджень, відомостей;</w:t>
      </w:r>
    </w:p>
    <w:p w14:paraId="34344D40"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04" w:name="n624"/>
      <w:bookmarkEnd w:id="204"/>
      <w:r w:rsidRPr="00D244F7">
        <w:rPr>
          <w:rFonts w:ascii="Times New Roman" w:eastAsia="Times New Roman" w:hAnsi="Times New Roman" w:cs="Times New Roman"/>
          <w:bCs/>
          <w:color w:val="000000" w:themeColor="text1"/>
          <w:sz w:val="27"/>
          <w:szCs w:val="27"/>
          <w:lang w:eastAsia="ru-RU"/>
        </w:rPr>
        <w:t>3) дотримання норм законодавства про авторське право і суміжні права;</w:t>
      </w:r>
    </w:p>
    <w:p w14:paraId="55845269"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05" w:name="n625"/>
      <w:bookmarkEnd w:id="205"/>
      <w:r w:rsidRPr="00D244F7">
        <w:rPr>
          <w:rFonts w:ascii="Times New Roman" w:eastAsia="Times New Roman" w:hAnsi="Times New Roman" w:cs="Times New Roman"/>
          <w:bCs/>
          <w:color w:val="000000" w:themeColor="text1"/>
          <w:sz w:val="27"/>
          <w:szCs w:val="27"/>
          <w:lang w:eastAsia="ru-RU"/>
        </w:rPr>
        <w:t>4) надання достовірної інформації про результати власної навчальної (творчої) діяльності, використані джерела інформації.</w:t>
      </w:r>
    </w:p>
    <w:p w14:paraId="505A6EE5"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06" w:name="n626"/>
      <w:bookmarkEnd w:id="206"/>
      <w:r w:rsidRPr="00D244F7">
        <w:rPr>
          <w:rFonts w:ascii="Times New Roman" w:eastAsia="Times New Roman" w:hAnsi="Times New Roman" w:cs="Times New Roman"/>
          <w:bCs/>
          <w:color w:val="000000" w:themeColor="text1"/>
          <w:sz w:val="27"/>
          <w:szCs w:val="27"/>
          <w:lang w:eastAsia="ru-RU"/>
        </w:rPr>
        <w:t xml:space="preserve">4. Порушенням академічної доброчесності вважається: </w:t>
      </w:r>
      <w:bookmarkStart w:id="207" w:name="n627"/>
      <w:bookmarkEnd w:id="207"/>
      <w:r w:rsidRPr="00D244F7">
        <w:rPr>
          <w:rFonts w:ascii="Times New Roman" w:eastAsia="Times New Roman" w:hAnsi="Times New Roman" w:cs="Times New Roman"/>
          <w:bCs/>
          <w:color w:val="000000" w:themeColor="text1"/>
          <w:sz w:val="27"/>
          <w:szCs w:val="27"/>
          <w:lang w:eastAsia="ru-RU"/>
        </w:rPr>
        <w:t xml:space="preserve">академічний плагіат, </w:t>
      </w:r>
      <w:bookmarkStart w:id="208" w:name="n628"/>
      <w:bookmarkEnd w:id="208"/>
      <w:r w:rsidRPr="00D244F7">
        <w:rPr>
          <w:rFonts w:ascii="Times New Roman" w:eastAsia="Times New Roman" w:hAnsi="Times New Roman" w:cs="Times New Roman"/>
          <w:bCs/>
          <w:color w:val="000000" w:themeColor="text1"/>
          <w:sz w:val="27"/>
          <w:szCs w:val="27"/>
          <w:lang w:eastAsia="ru-RU"/>
        </w:rPr>
        <w:t xml:space="preserve">самоплагіат, </w:t>
      </w:r>
      <w:bookmarkStart w:id="209" w:name="n629"/>
      <w:bookmarkEnd w:id="209"/>
      <w:r w:rsidRPr="00D244F7">
        <w:rPr>
          <w:rFonts w:ascii="Times New Roman" w:eastAsia="Times New Roman" w:hAnsi="Times New Roman" w:cs="Times New Roman"/>
          <w:bCs/>
          <w:color w:val="000000" w:themeColor="text1"/>
          <w:sz w:val="27"/>
          <w:szCs w:val="27"/>
          <w:lang w:eastAsia="ru-RU"/>
        </w:rPr>
        <w:t xml:space="preserve">фабрикація, </w:t>
      </w:r>
      <w:bookmarkStart w:id="210" w:name="n630"/>
      <w:bookmarkEnd w:id="210"/>
      <w:r w:rsidRPr="00D244F7">
        <w:rPr>
          <w:rFonts w:ascii="Times New Roman" w:eastAsia="Times New Roman" w:hAnsi="Times New Roman" w:cs="Times New Roman"/>
          <w:bCs/>
          <w:color w:val="000000" w:themeColor="text1"/>
          <w:sz w:val="27"/>
          <w:szCs w:val="27"/>
          <w:lang w:eastAsia="ru-RU"/>
        </w:rPr>
        <w:t xml:space="preserve">фальсифікація, </w:t>
      </w:r>
      <w:bookmarkStart w:id="211" w:name="n631"/>
      <w:bookmarkEnd w:id="211"/>
      <w:r w:rsidRPr="00D244F7">
        <w:rPr>
          <w:rFonts w:ascii="Times New Roman" w:eastAsia="Times New Roman" w:hAnsi="Times New Roman" w:cs="Times New Roman"/>
          <w:bCs/>
          <w:color w:val="000000" w:themeColor="text1"/>
          <w:sz w:val="27"/>
          <w:szCs w:val="27"/>
          <w:lang w:eastAsia="ru-RU"/>
        </w:rPr>
        <w:t xml:space="preserve">списування, </w:t>
      </w:r>
      <w:bookmarkStart w:id="212" w:name="n632"/>
      <w:bookmarkEnd w:id="212"/>
      <w:r w:rsidRPr="00D244F7">
        <w:rPr>
          <w:rFonts w:ascii="Times New Roman" w:eastAsia="Times New Roman" w:hAnsi="Times New Roman" w:cs="Times New Roman"/>
          <w:bCs/>
          <w:color w:val="000000" w:themeColor="text1"/>
          <w:sz w:val="27"/>
          <w:szCs w:val="27"/>
          <w:lang w:eastAsia="ru-RU"/>
        </w:rPr>
        <w:t xml:space="preserve">обман, </w:t>
      </w:r>
      <w:bookmarkStart w:id="213" w:name="n633"/>
      <w:bookmarkEnd w:id="213"/>
      <w:r w:rsidRPr="00D244F7">
        <w:rPr>
          <w:rFonts w:ascii="Times New Roman" w:eastAsia="Times New Roman" w:hAnsi="Times New Roman" w:cs="Times New Roman"/>
          <w:bCs/>
          <w:color w:val="000000" w:themeColor="text1"/>
          <w:sz w:val="27"/>
          <w:szCs w:val="27"/>
          <w:lang w:eastAsia="ru-RU"/>
        </w:rPr>
        <w:t xml:space="preserve">хабарництво, </w:t>
      </w:r>
      <w:bookmarkStart w:id="214" w:name="n634"/>
      <w:bookmarkEnd w:id="214"/>
      <w:r w:rsidRPr="00D244F7">
        <w:rPr>
          <w:rFonts w:ascii="Times New Roman" w:eastAsia="Times New Roman" w:hAnsi="Times New Roman" w:cs="Times New Roman"/>
          <w:bCs/>
          <w:color w:val="000000" w:themeColor="text1"/>
          <w:sz w:val="27"/>
          <w:szCs w:val="27"/>
          <w:lang w:eastAsia="ru-RU"/>
        </w:rPr>
        <w:t xml:space="preserve">необ’єктивне оцінювання та </w:t>
      </w:r>
      <w:bookmarkStart w:id="215" w:name="n2274"/>
      <w:bookmarkEnd w:id="215"/>
      <w:r w:rsidRPr="00D244F7">
        <w:rPr>
          <w:rFonts w:ascii="Times New Roman" w:eastAsia="Times New Roman" w:hAnsi="Times New Roman" w:cs="Times New Roman"/>
          <w:bCs/>
          <w:color w:val="000000" w:themeColor="text1"/>
          <w:sz w:val="27"/>
          <w:szCs w:val="27"/>
          <w:lang w:eastAsia="ru-RU"/>
        </w:rPr>
        <w:t>надання учням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14:paraId="385D1E7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16" w:name="n2273"/>
      <w:bookmarkStart w:id="217" w:name="n635"/>
      <w:bookmarkEnd w:id="216"/>
      <w:bookmarkEnd w:id="217"/>
      <w:r w:rsidRPr="00D244F7">
        <w:rPr>
          <w:rFonts w:ascii="Times New Roman" w:eastAsia="Times New Roman" w:hAnsi="Times New Roman" w:cs="Times New Roman"/>
          <w:bCs/>
          <w:color w:val="000000" w:themeColor="text1"/>
          <w:sz w:val="27"/>
          <w:szCs w:val="27"/>
          <w:lang w:eastAsia="ru-RU"/>
        </w:rPr>
        <w:t>5. За порушення академічної доброчесності педагогічні працівники закладу можуть бути притягнені до такої академічної відповідальності:</w:t>
      </w:r>
    </w:p>
    <w:p w14:paraId="676745F9"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18" w:name="n636"/>
      <w:bookmarkEnd w:id="218"/>
      <w:r w:rsidRPr="00D244F7">
        <w:rPr>
          <w:rFonts w:ascii="Times New Roman" w:eastAsia="Times New Roman" w:hAnsi="Times New Roman" w:cs="Times New Roman"/>
          <w:bCs/>
          <w:color w:val="000000" w:themeColor="text1"/>
          <w:sz w:val="27"/>
          <w:szCs w:val="27"/>
          <w:lang w:eastAsia="ru-RU"/>
        </w:rPr>
        <w:t>1) відмова у присвоєнні вченого звання;</w:t>
      </w:r>
    </w:p>
    <w:p w14:paraId="7FF453DE"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19" w:name="n637"/>
      <w:bookmarkEnd w:id="219"/>
      <w:r w:rsidRPr="00D244F7">
        <w:rPr>
          <w:rFonts w:ascii="Times New Roman" w:eastAsia="Times New Roman" w:hAnsi="Times New Roman" w:cs="Times New Roman"/>
          <w:bCs/>
          <w:color w:val="000000" w:themeColor="text1"/>
          <w:sz w:val="27"/>
          <w:szCs w:val="27"/>
          <w:lang w:eastAsia="ru-RU"/>
        </w:rPr>
        <w:lastRenderedPageBreak/>
        <w:t>2) позбавлення присвоєного вченого звання;</w:t>
      </w:r>
    </w:p>
    <w:p w14:paraId="5B4279DC"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0" w:name="n638"/>
      <w:bookmarkEnd w:id="220"/>
      <w:r w:rsidRPr="00D244F7">
        <w:rPr>
          <w:rFonts w:ascii="Times New Roman" w:eastAsia="Times New Roman" w:hAnsi="Times New Roman" w:cs="Times New Roman"/>
          <w:bCs/>
          <w:color w:val="000000" w:themeColor="text1"/>
          <w:sz w:val="27"/>
          <w:szCs w:val="27"/>
          <w:lang w:eastAsia="ru-RU"/>
        </w:rPr>
        <w:t>3) відмова в присвоєнні або позбавлення присвоєного педагогічного звання, кваліфікаційної категорії;</w:t>
      </w:r>
    </w:p>
    <w:p w14:paraId="2049E3D6"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21" w:name="n639"/>
      <w:bookmarkEnd w:id="221"/>
      <w:r w:rsidRPr="00D244F7">
        <w:rPr>
          <w:rFonts w:ascii="Times New Roman" w:eastAsia="Times New Roman" w:hAnsi="Times New Roman" w:cs="Times New Roman"/>
          <w:bCs/>
          <w:color w:val="000000" w:themeColor="text1"/>
          <w:sz w:val="27"/>
          <w:szCs w:val="27"/>
          <w:lang w:eastAsia="ru-RU"/>
        </w:rPr>
        <w:t>4) позбавлення права брати участь у роботі визначених законом органів чи займати визначені законом посади.</w:t>
      </w:r>
    </w:p>
    <w:p w14:paraId="4DB64655"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2" w:name="n640"/>
      <w:bookmarkEnd w:id="222"/>
      <w:r w:rsidRPr="00D244F7">
        <w:rPr>
          <w:rFonts w:ascii="Times New Roman" w:eastAsia="Times New Roman" w:hAnsi="Times New Roman" w:cs="Times New Roman"/>
          <w:bCs/>
          <w:color w:val="000000" w:themeColor="text1"/>
          <w:sz w:val="27"/>
          <w:szCs w:val="27"/>
          <w:lang w:eastAsia="ru-RU"/>
        </w:rPr>
        <w:t>6. За порушення академічної доброчесності учні можуть бути притягнені до такої академічної відповідальності:</w:t>
      </w:r>
    </w:p>
    <w:p w14:paraId="64B5108E"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3" w:name="n641"/>
      <w:bookmarkEnd w:id="223"/>
      <w:r w:rsidRPr="00D244F7">
        <w:rPr>
          <w:rFonts w:ascii="Times New Roman" w:eastAsia="Times New Roman" w:hAnsi="Times New Roman" w:cs="Times New Roman"/>
          <w:bCs/>
          <w:color w:val="000000" w:themeColor="text1"/>
          <w:sz w:val="27"/>
          <w:szCs w:val="27"/>
          <w:lang w:eastAsia="ru-RU"/>
        </w:rPr>
        <w:t>1) повторне проходження оцінювання (контрольна робота тощо);</w:t>
      </w:r>
    </w:p>
    <w:p w14:paraId="11490416"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24" w:name="n642"/>
      <w:bookmarkEnd w:id="224"/>
      <w:r w:rsidRPr="00D244F7">
        <w:rPr>
          <w:rFonts w:ascii="Times New Roman" w:eastAsia="Times New Roman" w:hAnsi="Times New Roman" w:cs="Times New Roman"/>
          <w:bCs/>
          <w:color w:val="000000" w:themeColor="text1"/>
          <w:sz w:val="27"/>
          <w:szCs w:val="27"/>
          <w:lang w:eastAsia="ru-RU"/>
        </w:rPr>
        <w:t>2) повторне проходження відповідного освітнього компонента освітньої програми.</w:t>
      </w:r>
    </w:p>
    <w:p w14:paraId="392E7411"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5" w:name="n645"/>
      <w:bookmarkStart w:id="226" w:name="n646"/>
      <w:bookmarkEnd w:id="225"/>
      <w:bookmarkEnd w:id="226"/>
      <w:r w:rsidRPr="00D244F7">
        <w:rPr>
          <w:rFonts w:ascii="Times New Roman" w:eastAsia="Times New Roman" w:hAnsi="Times New Roman" w:cs="Times New Roman"/>
          <w:bCs/>
          <w:color w:val="000000" w:themeColor="text1"/>
          <w:sz w:val="27"/>
          <w:szCs w:val="27"/>
          <w:lang w:eastAsia="ru-RU"/>
        </w:rPr>
        <w:t>7. </w:t>
      </w:r>
      <w:bookmarkStart w:id="227" w:name="n648"/>
      <w:bookmarkEnd w:id="227"/>
      <w:r w:rsidRPr="00D244F7">
        <w:rPr>
          <w:rFonts w:ascii="Times New Roman" w:eastAsia="Times New Roman" w:hAnsi="Times New Roman" w:cs="Times New Roman"/>
          <w:bCs/>
          <w:color w:val="000000" w:themeColor="text1"/>
          <w:sz w:val="27"/>
          <w:szCs w:val="27"/>
          <w:lang w:eastAsia="ru-RU"/>
        </w:rPr>
        <w:t>Кожна особа, стосовно якої порушено питання про порушення нею академічної доброчесності, має такі права:</w:t>
      </w:r>
    </w:p>
    <w:p w14:paraId="4627933B"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8" w:name="n649"/>
      <w:bookmarkEnd w:id="228"/>
      <w:r w:rsidRPr="00D244F7">
        <w:rPr>
          <w:rFonts w:ascii="Times New Roman" w:eastAsia="Times New Roman" w:hAnsi="Times New Roman" w:cs="Times New Roman"/>
          <w:bCs/>
          <w:color w:val="000000" w:themeColor="text1"/>
          <w:sz w:val="27"/>
          <w:szCs w:val="27"/>
          <w:lang w:eastAsia="ru-RU"/>
        </w:rPr>
        <w:t>1) ознайомлюватися з усіма матеріалами перевірки щодо встановлення факту порушення академічної доброчесності, подавати до них зауваження;</w:t>
      </w:r>
    </w:p>
    <w:p w14:paraId="77481D37"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29" w:name="n650"/>
      <w:bookmarkEnd w:id="229"/>
      <w:r w:rsidRPr="00D244F7">
        <w:rPr>
          <w:rFonts w:ascii="Times New Roman" w:eastAsia="Times New Roman" w:hAnsi="Times New Roman" w:cs="Times New Roman"/>
          <w:bCs/>
          <w:color w:val="000000" w:themeColor="text1"/>
          <w:sz w:val="27"/>
          <w:szCs w:val="27"/>
          <w:lang w:eastAsia="ru-RU"/>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2495BE91" w14:textId="77777777" w:rsidR="00D244F7" w:rsidRPr="00D244F7" w:rsidRDefault="00D244F7" w:rsidP="00D244F7">
      <w:pPr>
        <w:spacing w:after="0" w:line="240" w:lineRule="auto"/>
        <w:ind w:firstLine="567"/>
        <w:jc w:val="both"/>
        <w:rPr>
          <w:rFonts w:ascii="Times New Roman" w:eastAsia="Times New Roman" w:hAnsi="Times New Roman" w:cs="Times New Roman"/>
          <w:bCs/>
          <w:color w:val="000000" w:themeColor="text1"/>
          <w:sz w:val="27"/>
          <w:szCs w:val="27"/>
          <w:lang w:eastAsia="ru-RU"/>
        </w:rPr>
      </w:pPr>
      <w:bookmarkStart w:id="230" w:name="n651"/>
      <w:bookmarkEnd w:id="230"/>
      <w:r w:rsidRPr="00D244F7">
        <w:rPr>
          <w:rFonts w:ascii="Times New Roman" w:eastAsia="Times New Roman" w:hAnsi="Times New Roman" w:cs="Times New Roman"/>
          <w:bCs/>
          <w:color w:val="000000" w:themeColor="text1"/>
          <w:sz w:val="27"/>
          <w:szCs w:val="27"/>
          <w:lang w:eastAsia="ru-RU"/>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1FBC969F" w14:textId="77777777" w:rsidR="00D244F7" w:rsidRPr="00D244F7" w:rsidRDefault="00D244F7" w:rsidP="00D244F7">
      <w:pPr>
        <w:spacing w:after="120" w:line="240" w:lineRule="auto"/>
        <w:ind w:firstLine="567"/>
        <w:jc w:val="both"/>
        <w:rPr>
          <w:rFonts w:ascii="Times New Roman" w:eastAsia="Times New Roman" w:hAnsi="Times New Roman" w:cs="Times New Roman"/>
          <w:bCs/>
          <w:color w:val="000000" w:themeColor="text1"/>
          <w:sz w:val="27"/>
          <w:szCs w:val="27"/>
          <w:lang w:eastAsia="ru-RU"/>
        </w:rPr>
      </w:pPr>
      <w:bookmarkStart w:id="231" w:name="n652"/>
      <w:bookmarkEnd w:id="231"/>
      <w:r w:rsidRPr="00D244F7">
        <w:rPr>
          <w:rFonts w:ascii="Times New Roman" w:eastAsia="Times New Roman" w:hAnsi="Times New Roman" w:cs="Times New Roman"/>
          <w:bCs/>
          <w:color w:val="000000" w:themeColor="text1"/>
          <w:sz w:val="27"/>
          <w:szCs w:val="27"/>
          <w:lang w:eastAsia="ru-RU"/>
        </w:rPr>
        <w:t>4) оскаржити рішення про притягнення до академічної відповідальності до органу, уповноваженого розглядати апеляції, або до суду.</w:t>
      </w:r>
    </w:p>
    <w:p w14:paraId="20EB125A" w14:textId="77777777" w:rsidR="00D244F7" w:rsidRPr="00D244F7" w:rsidRDefault="00D244F7" w:rsidP="00D244F7">
      <w:pPr>
        <w:spacing w:after="240" w:line="240" w:lineRule="auto"/>
        <w:ind w:firstLine="567"/>
        <w:jc w:val="both"/>
        <w:rPr>
          <w:rFonts w:ascii="Times New Roman" w:eastAsia="Times New Roman" w:hAnsi="Times New Roman" w:cs="Times New Roman"/>
          <w:bCs/>
          <w:color w:val="000000" w:themeColor="text1"/>
          <w:sz w:val="27"/>
          <w:szCs w:val="27"/>
          <w:lang w:eastAsia="ru-RU"/>
        </w:rPr>
      </w:pPr>
      <w:bookmarkStart w:id="232" w:name="n653"/>
      <w:bookmarkEnd w:id="232"/>
      <w:r w:rsidRPr="00D244F7">
        <w:rPr>
          <w:rFonts w:ascii="Times New Roman" w:eastAsia="Times New Roman" w:hAnsi="Times New Roman" w:cs="Times New Roman"/>
          <w:bCs/>
          <w:color w:val="000000" w:themeColor="text1"/>
          <w:sz w:val="27"/>
          <w:szCs w:val="27"/>
          <w:lang w:eastAsia="ru-RU"/>
        </w:rPr>
        <w:t>9. За дії (бездіяльність), що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14:paraId="752BD032" w14:textId="77777777" w:rsidR="00D244F7" w:rsidRPr="00D244F7" w:rsidRDefault="00D244F7" w:rsidP="00D244F7">
      <w:pPr>
        <w:shd w:val="clear" w:color="auto" w:fill="FFFFFF"/>
        <w:spacing w:after="120" w:line="240" w:lineRule="auto"/>
        <w:ind w:right="-1"/>
        <w:jc w:val="center"/>
        <w:rPr>
          <w:rFonts w:ascii="Times New Roman" w:eastAsia="Times New Roman" w:hAnsi="Times New Roman" w:cs="Times New Roman"/>
          <w:color w:val="000000" w:themeColor="text1"/>
          <w:sz w:val="27"/>
          <w:szCs w:val="27"/>
          <w:lang w:eastAsia="ru-RU"/>
        </w:rPr>
      </w:pPr>
      <w:r w:rsidRPr="00D244F7">
        <w:rPr>
          <w:rFonts w:ascii="Times New Roman" w:eastAsia="Times New Roman" w:hAnsi="Times New Roman" w:cs="Times New Roman"/>
          <w:b/>
          <w:bCs/>
          <w:color w:val="000000" w:themeColor="text1"/>
          <w:sz w:val="27"/>
          <w:szCs w:val="27"/>
          <w:lang w:eastAsia="ru-RU"/>
        </w:rPr>
        <w:t>V</w:t>
      </w:r>
      <w:r w:rsidRPr="00D244F7">
        <w:rPr>
          <w:rFonts w:ascii="Times New Roman" w:eastAsia="Times New Roman" w:hAnsi="Times New Roman" w:cs="Times New Roman"/>
          <w:b/>
          <w:bCs/>
          <w:color w:val="000000" w:themeColor="text1"/>
          <w:sz w:val="27"/>
          <w:szCs w:val="27"/>
          <w:lang w:val="en-US" w:eastAsia="ru-RU"/>
        </w:rPr>
        <w:t>I</w:t>
      </w:r>
      <w:r w:rsidRPr="00D244F7">
        <w:rPr>
          <w:rFonts w:ascii="Times New Roman" w:eastAsia="Times New Roman" w:hAnsi="Times New Roman" w:cs="Times New Roman"/>
          <w:b/>
          <w:bCs/>
          <w:color w:val="000000" w:themeColor="text1"/>
          <w:sz w:val="27"/>
          <w:szCs w:val="27"/>
          <w:lang w:eastAsia="ru-RU"/>
        </w:rPr>
        <w:t>. ЗАБЕЗПЕЧЕННЯ ДИСТАНЦІЙНОГО НАВЧАННЯ</w:t>
      </w:r>
    </w:p>
    <w:p w14:paraId="2CDF15A3"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bookmarkStart w:id="233" w:name="n99"/>
      <w:bookmarkEnd w:id="233"/>
      <w:r w:rsidRPr="00D244F7">
        <w:rPr>
          <w:rFonts w:ascii="Times New Roman" w:eastAsia="Times New Roman" w:hAnsi="Times New Roman" w:cs="Times New Roman"/>
          <w:color w:val="000000" w:themeColor="text1"/>
          <w:sz w:val="27"/>
          <w:szCs w:val="27"/>
          <w:lang w:eastAsia="ru-RU"/>
        </w:rPr>
        <w:t>1. Навчально-методичне забезпечення дистанційного навчання включає:</w:t>
      </w:r>
    </w:p>
    <w:p w14:paraId="054DD148"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34" w:name="n100"/>
      <w:bookmarkEnd w:id="234"/>
      <w:r w:rsidRPr="00D244F7">
        <w:rPr>
          <w:rFonts w:ascii="Times New Roman" w:eastAsia="Times New Roman" w:hAnsi="Times New Roman" w:cs="Times New Roman"/>
          <w:color w:val="000000" w:themeColor="text1"/>
          <w:sz w:val="27"/>
          <w:szCs w:val="27"/>
          <w:lang w:eastAsia="ru-RU"/>
        </w:rPr>
        <w:t>1) рекомендації щодо організації дистанційного навчання в закладах освіти;</w:t>
      </w:r>
    </w:p>
    <w:p w14:paraId="15625A13"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35" w:name="n101"/>
      <w:bookmarkEnd w:id="235"/>
      <w:r w:rsidRPr="00D244F7">
        <w:rPr>
          <w:rFonts w:ascii="Times New Roman" w:eastAsia="Times New Roman" w:hAnsi="Times New Roman" w:cs="Times New Roman"/>
          <w:color w:val="000000" w:themeColor="text1"/>
          <w:sz w:val="27"/>
          <w:szCs w:val="27"/>
          <w:lang w:eastAsia="ru-RU"/>
        </w:rPr>
        <w:t>2) змістовне, дидактичне та методичне наповнення електронних освітніх ресурсів з навчальних предметів (інтегрованих курсів).</w:t>
      </w:r>
    </w:p>
    <w:p w14:paraId="7926571A"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bookmarkStart w:id="236" w:name="n102"/>
      <w:bookmarkEnd w:id="236"/>
      <w:r w:rsidRPr="00D244F7">
        <w:rPr>
          <w:rFonts w:ascii="Times New Roman" w:eastAsia="Times New Roman" w:hAnsi="Times New Roman" w:cs="Times New Roman"/>
          <w:color w:val="000000" w:themeColor="text1"/>
          <w:sz w:val="27"/>
          <w:szCs w:val="27"/>
          <w:lang w:eastAsia="ru-RU"/>
        </w:rPr>
        <w:t>2. Системотехнічне забезпечення дистанційного навчання в закладі забезпечує засновник закладу, що включає:</w:t>
      </w:r>
      <w:bookmarkStart w:id="237" w:name="n103"/>
      <w:bookmarkEnd w:id="237"/>
    </w:p>
    <w:p w14:paraId="4EE8763B"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38" w:name="n104"/>
      <w:bookmarkEnd w:id="238"/>
      <w:r w:rsidRPr="00D244F7">
        <w:rPr>
          <w:rFonts w:ascii="Times New Roman" w:eastAsia="Times New Roman" w:hAnsi="Times New Roman" w:cs="Times New Roman"/>
          <w:color w:val="000000" w:themeColor="text1"/>
          <w:sz w:val="27"/>
          <w:szCs w:val="27"/>
          <w:lang w:eastAsia="ru-RU"/>
        </w:rPr>
        <w:t>1) апаратні засоби (персональні комп’ютери, мережеве обладнання, джерела безперебійного живлення, сервери, обладнання для відеоконференц-зв’язку тощо), що забезпечують розроблення, накопичення та ефективне використання електронних освітніх ресурсів, управління освітнім процесом та навчальну взаємодію між суб’єктами дистанційного навчання у синхронному та асинхронному режимах;</w:t>
      </w:r>
    </w:p>
    <w:p w14:paraId="470CA3F4"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39" w:name="n105"/>
      <w:bookmarkEnd w:id="239"/>
      <w:r w:rsidRPr="00D244F7">
        <w:rPr>
          <w:rFonts w:ascii="Times New Roman" w:eastAsia="Times New Roman" w:hAnsi="Times New Roman" w:cs="Times New Roman"/>
          <w:color w:val="000000" w:themeColor="text1"/>
          <w:sz w:val="27"/>
          <w:szCs w:val="27"/>
          <w:lang w:eastAsia="ru-RU"/>
        </w:rPr>
        <w:t>2) інформаційно-комунікаційне забезпечення із пропускною здатністю каналів, що надає суб’єктам дистанційного навчання цілодобовий доступ до електронних освітніх ресурсів для реалізації освітнього процесу в синхронному та асинхронному режимах;</w:t>
      </w:r>
    </w:p>
    <w:p w14:paraId="4AFA9E68"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40" w:name="n106"/>
      <w:bookmarkEnd w:id="240"/>
      <w:r w:rsidRPr="00D244F7">
        <w:rPr>
          <w:rFonts w:ascii="Times New Roman" w:eastAsia="Times New Roman" w:hAnsi="Times New Roman" w:cs="Times New Roman"/>
          <w:color w:val="000000" w:themeColor="text1"/>
          <w:sz w:val="27"/>
          <w:szCs w:val="27"/>
          <w:lang w:eastAsia="ru-RU"/>
        </w:rPr>
        <w:t>3) програмне забезпечення загального та спеціального призначення (у тому числі для осіб з особливими потребами), яке має бути ліцензійним або побудованим на програмних продуктах з відкритими кодами;</w:t>
      </w:r>
    </w:p>
    <w:p w14:paraId="0B9BE2A9" w14:textId="77777777" w:rsidR="00D244F7" w:rsidRPr="00D244F7" w:rsidRDefault="00D244F7" w:rsidP="00D244F7">
      <w:pPr>
        <w:shd w:val="clear" w:color="auto" w:fill="FFFFFF"/>
        <w:spacing w:after="0" w:line="240" w:lineRule="auto"/>
        <w:ind w:firstLine="567"/>
        <w:jc w:val="both"/>
        <w:rPr>
          <w:rFonts w:ascii="Times New Roman" w:eastAsia="Times New Roman" w:hAnsi="Times New Roman" w:cs="Times New Roman"/>
          <w:color w:val="000000" w:themeColor="text1"/>
          <w:sz w:val="27"/>
          <w:szCs w:val="27"/>
          <w:lang w:eastAsia="ru-RU"/>
        </w:rPr>
      </w:pPr>
      <w:bookmarkStart w:id="241" w:name="n107"/>
      <w:bookmarkEnd w:id="241"/>
      <w:r w:rsidRPr="00D244F7">
        <w:rPr>
          <w:rFonts w:ascii="Times New Roman" w:eastAsia="Times New Roman" w:hAnsi="Times New Roman" w:cs="Times New Roman"/>
          <w:color w:val="000000" w:themeColor="text1"/>
          <w:sz w:val="27"/>
          <w:szCs w:val="27"/>
          <w:lang w:eastAsia="ru-RU"/>
        </w:rPr>
        <w:lastRenderedPageBreak/>
        <w:t>4) технічна/сервісна підтримка для забезпечення безперервної роботи платформи дистанційного навчання, що надається фахівцями у сфері цифрових технологій;</w:t>
      </w:r>
    </w:p>
    <w:p w14:paraId="76532FEE" w14:textId="77777777" w:rsidR="00D244F7" w:rsidRPr="00D244F7" w:rsidRDefault="00D244F7" w:rsidP="00D244F7">
      <w:pPr>
        <w:shd w:val="clear" w:color="auto" w:fill="FFFFFF"/>
        <w:spacing w:after="0" w:line="240" w:lineRule="auto"/>
        <w:ind w:right="-1" w:firstLine="567"/>
        <w:jc w:val="both"/>
        <w:rPr>
          <w:rFonts w:ascii="Times New Roman" w:eastAsia="Times New Roman" w:hAnsi="Times New Roman" w:cs="Times New Roman"/>
          <w:color w:val="000000" w:themeColor="text1"/>
          <w:sz w:val="27"/>
          <w:szCs w:val="27"/>
          <w:lang w:eastAsia="ru-RU"/>
        </w:rPr>
      </w:pPr>
      <w:bookmarkStart w:id="242" w:name="n108"/>
      <w:bookmarkEnd w:id="242"/>
      <w:r w:rsidRPr="00D244F7">
        <w:rPr>
          <w:rFonts w:ascii="Times New Roman" w:eastAsia="Times New Roman" w:hAnsi="Times New Roman" w:cs="Times New Roman"/>
          <w:color w:val="000000" w:themeColor="text1"/>
          <w:sz w:val="27"/>
          <w:szCs w:val="27"/>
          <w:lang w:eastAsia="ru-RU"/>
        </w:rPr>
        <w:t>5) електронні освітні ресурси з навчальних предметів (інтегрованих курсів), що необхідні для забезпечення дистанційного навчання.</w:t>
      </w:r>
    </w:p>
    <w:p w14:paraId="7062A2B0"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43" w:name="n109"/>
      <w:bookmarkEnd w:id="243"/>
      <w:r w:rsidRPr="00D244F7">
        <w:rPr>
          <w:rFonts w:ascii="Times New Roman" w:eastAsia="Times New Roman" w:hAnsi="Times New Roman" w:cs="Times New Roman"/>
          <w:color w:val="000000" w:themeColor="text1"/>
          <w:sz w:val="27"/>
          <w:szCs w:val="27"/>
          <w:lang w:eastAsia="ru-RU"/>
        </w:rPr>
        <w:t xml:space="preserve">Види електронних освітніх ресурсів, вимоги до них, порядок їх розроблення та впровадження визначається відповідно до </w:t>
      </w:r>
      <w:hyperlink r:id="rId14" w:anchor="n13" w:tgtFrame="_blank" w:history="1">
        <w:r w:rsidRPr="00D244F7">
          <w:rPr>
            <w:rFonts w:ascii="Times New Roman" w:eastAsia="Times New Roman" w:hAnsi="Times New Roman" w:cs="Times New Roman"/>
            <w:color w:val="000000" w:themeColor="text1"/>
            <w:sz w:val="27"/>
            <w:szCs w:val="27"/>
            <w:u w:val="single"/>
            <w:lang w:eastAsia="ru-RU"/>
          </w:rPr>
          <w:t>Положення про електронні освітні ресурси</w:t>
        </w:r>
      </w:hyperlink>
      <w:r w:rsidRPr="00D244F7">
        <w:rPr>
          <w:rFonts w:ascii="Times New Roman" w:eastAsia="Times New Roman" w:hAnsi="Times New Roman" w:cs="Times New Roman"/>
          <w:color w:val="000000" w:themeColor="text1"/>
          <w:sz w:val="27"/>
          <w:szCs w:val="27"/>
          <w:lang w:eastAsia="ru-RU"/>
        </w:rPr>
        <w:t>, затвердженого наказом Міністерства освіти і науки, молоді та спорту України від 01 жовтня 2012 року № 1060 (зі змінами), зареєстрованого в Міністерстві юстиції України юстиції України 05 жовтня 2012 року за № 1695/22007.</w:t>
      </w:r>
    </w:p>
    <w:p w14:paraId="13082311"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44" w:name="n110"/>
      <w:bookmarkEnd w:id="244"/>
      <w:r w:rsidRPr="00D244F7">
        <w:rPr>
          <w:rFonts w:ascii="Times New Roman" w:eastAsia="Times New Roman" w:hAnsi="Times New Roman" w:cs="Times New Roman"/>
          <w:color w:val="000000" w:themeColor="text1"/>
          <w:sz w:val="27"/>
          <w:szCs w:val="27"/>
          <w:lang w:eastAsia="ru-RU"/>
        </w:rPr>
        <w:t>3. Для забезпечення дистанційного навчання учнів в закладі можуть створюватися власні електронні освітні ресурси або використовуватися інші електронні освітні ресурси, що підлягають перевірці самим закладом (щодо відповідності державним стандартам освіти, типовим освітнім і модельним навчальним програмам, мові освіти, іншим вимогам законодавства у сфері загальної середньої освіти).</w:t>
      </w:r>
    </w:p>
    <w:p w14:paraId="3A35F0A8"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45" w:name="n111"/>
      <w:bookmarkEnd w:id="245"/>
      <w:r w:rsidRPr="00D244F7">
        <w:rPr>
          <w:rFonts w:ascii="Times New Roman" w:eastAsia="Times New Roman" w:hAnsi="Times New Roman" w:cs="Times New Roman"/>
          <w:color w:val="000000" w:themeColor="text1"/>
          <w:sz w:val="27"/>
          <w:szCs w:val="27"/>
          <w:lang w:eastAsia="ru-RU"/>
        </w:rPr>
        <w:t>4. Електронний класний журнал може використовуватись закладом за умови наявності відповідного технічного забезпечення та дотримання вимог законодавства щодо захисту інформації.</w:t>
      </w:r>
    </w:p>
    <w:p w14:paraId="425E40B0" w14:textId="77777777" w:rsidR="00D244F7" w:rsidRPr="00D244F7" w:rsidRDefault="00D244F7" w:rsidP="00D244F7">
      <w:pPr>
        <w:shd w:val="clear" w:color="auto" w:fill="FFFFFF"/>
        <w:spacing w:after="120" w:line="240" w:lineRule="auto"/>
        <w:ind w:right="-1" w:firstLine="567"/>
        <w:jc w:val="both"/>
        <w:rPr>
          <w:rFonts w:ascii="Times New Roman" w:eastAsia="Times New Roman" w:hAnsi="Times New Roman" w:cs="Times New Roman"/>
          <w:color w:val="000000" w:themeColor="text1"/>
          <w:sz w:val="27"/>
          <w:szCs w:val="27"/>
          <w:lang w:eastAsia="ru-RU"/>
        </w:rPr>
      </w:pPr>
      <w:bookmarkStart w:id="246" w:name="n112"/>
      <w:bookmarkEnd w:id="246"/>
      <w:r w:rsidRPr="00D244F7">
        <w:rPr>
          <w:rFonts w:ascii="Times New Roman" w:eastAsia="Times New Roman" w:hAnsi="Times New Roman" w:cs="Times New Roman"/>
          <w:color w:val="000000" w:themeColor="text1"/>
          <w:sz w:val="27"/>
          <w:szCs w:val="27"/>
          <w:lang w:eastAsia="ru-RU"/>
        </w:rPr>
        <w:t>5. Педагогічні працівники, які організовують дистанційне навчання, мають постійно підвищувати свою кваліфікацію щодо використання інформаційно-комунікативних (цифрових) технологій в освітньому процесі шляхом формальної (за типовою програмою підвищення кваліфікації), неформальної або інформальної освіти в порядку, визначеному законодавством.</w:t>
      </w:r>
    </w:p>
    <w:p w14:paraId="2593FFAF" w14:textId="22F74C18" w:rsidR="00AA1C85" w:rsidRDefault="00AA1C85">
      <w:bookmarkStart w:id="247" w:name="_GoBack"/>
      <w:bookmarkEnd w:id="247"/>
    </w:p>
    <w:sectPr w:rsidR="00AA1C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CD"/>
    <w:rsid w:val="00AA1C85"/>
    <w:rsid w:val="00C447CD"/>
    <w:rsid w:val="00D24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73041-7E42-4A45-9E2E-E46E0B1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4F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 TargetMode="External"/><Relationship Id="rId13" Type="http://schemas.openxmlformats.org/officeDocument/2006/relationships/hyperlink" Target="https://zakon.rada.gov.ua/laws/show/z0941-20" TargetMode="Externa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12" Type="http://schemas.openxmlformats.org/officeDocument/2006/relationships/hyperlink" Target="https://zakon.rada.gov.ua/laws/show/z0941-2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463-20" TargetMode="External"/><Relationship Id="rId5" Type="http://schemas.openxmlformats.org/officeDocument/2006/relationships/hyperlink" Target="https://zakon.rada.gov.ua/laws/show/463-20" TargetMode="External"/><Relationship Id="rId15" Type="http://schemas.openxmlformats.org/officeDocument/2006/relationships/fontTable" Target="fontTable.xml"/><Relationship Id="rId10" Type="http://schemas.openxmlformats.org/officeDocument/2006/relationships/hyperlink" Target="https://zakon.rada.gov.ua/laws/show/z0941-20" TargetMode="External"/><Relationship Id="rId4" Type="http://schemas.openxmlformats.org/officeDocument/2006/relationships/hyperlink" Target="https://zakon.rada.gov.ua/laws/show/2145-19" TargetMode="External"/><Relationship Id="rId9" Type="http://schemas.openxmlformats.org/officeDocument/2006/relationships/hyperlink" Target="https://zakon.rada.gov.ua/laws/show/463-20" TargetMode="External"/><Relationship Id="rId14" Type="http://schemas.openxmlformats.org/officeDocument/2006/relationships/hyperlink" Target="https://zakon.rada.gov.ua/laws/show/z1695-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25400</Words>
  <Characters>14479</Characters>
  <Application>Microsoft Office Word</Application>
  <DocSecurity>0</DocSecurity>
  <Lines>120</Lines>
  <Paragraphs>79</Paragraphs>
  <ScaleCrop>false</ScaleCrop>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ROZUMNYKY</dc:creator>
  <cp:keywords/>
  <dc:description/>
  <cp:lastModifiedBy>ROZUMNYKY</cp:lastModifiedBy>
  <cp:revision>2</cp:revision>
  <dcterms:created xsi:type="dcterms:W3CDTF">2026-02-03T08:11:00Z</dcterms:created>
  <dcterms:modified xsi:type="dcterms:W3CDTF">2026-02-03T08:14:00Z</dcterms:modified>
</cp:coreProperties>
</file>